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4AB" w:rsidRPr="000D1376" w:rsidRDefault="005F54AB" w:rsidP="005F54AB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宋体" w:hAnsi="Arial" w:cs="Arial"/>
          <w:b/>
          <w:sz w:val="24"/>
          <w:szCs w:val="28"/>
          <w:lang w:eastAsia="zh-CN"/>
        </w:rPr>
      </w:pPr>
      <w:r w:rsidRPr="005B272E">
        <w:rPr>
          <w:rFonts w:ascii="Arial" w:hAnsi="Arial" w:cs="Arial"/>
          <w:b/>
          <w:sz w:val="24"/>
          <w:szCs w:val="28"/>
        </w:rPr>
        <w:t xml:space="preserve">3GPP TSG RAN Meeting </w:t>
      </w:r>
      <w:proofErr w:type="gramStart"/>
      <w:r w:rsidRPr="005B272E">
        <w:rPr>
          <w:rFonts w:ascii="Arial" w:hAnsi="Arial" w:cs="Arial"/>
          <w:b/>
          <w:sz w:val="24"/>
          <w:szCs w:val="28"/>
        </w:rPr>
        <w:t>#</w:t>
      </w:r>
      <w:r w:rsidR="002D5986">
        <w:rPr>
          <w:rFonts w:ascii="Arial" w:eastAsiaTheme="minorEastAsia" w:hAnsi="Arial" w:cs="Arial" w:hint="eastAsia"/>
          <w:b/>
          <w:sz w:val="24"/>
          <w:szCs w:val="28"/>
          <w:lang w:eastAsia="zh-CN"/>
        </w:rPr>
        <w:t>70</w:t>
      </w:r>
      <w:r w:rsidRPr="005B272E">
        <w:rPr>
          <w:rFonts w:ascii="Arial" w:hAnsi="Arial" w:cs="Arial"/>
          <w:b/>
          <w:sz w:val="24"/>
          <w:szCs w:val="28"/>
        </w:rPr>
        <w:tab/>
      </w:r>
      <w:r w:rsidRPr="005B272E">
        <w:rPr>
          <w:rFonts w:ascii="Arial" w:hAnsi="Arial" w:cs="Arial"/>
          <w:b/>
          <w:sz w:val="24"/>
          <w:szCs w:val="28"/>
        </w:rPr>
        <w:tab/>
      </w:r>
      <w:r w:rsidRPr="005B272E">
        <w:rPr>
          <w:rFonts w:ascii="Arial" w:hAnsi="Arial" w:cs="Arial"/>
          <w:b/>
          <w:sz w:val="24"/>
          <w:szCs w:val="28"/>
        </w:rPr>
        <w:tab/>
      </w:r>
      <w:r>
        <w:rPr>
          <w:rFonts w:ascii="Arial" w:hAnsi="Arial" w:cs="Arial" w:hint="eastAsia"/>
          <w:b/>
          <w:sz w:val="24"/>
          <w:szCs w:val="28"/>
          <w:lang w:eastAsia="ko-KR"/>
        </w:rPr>
        <w:tab/>
      </w:r>
      <w:r w:rsidRPr="005B272E">
        <w:rPr>
          <w:rFonts w:ascii="Arial" w:eastAsia="MS Mincho" w:hAnsi="Arial" w:cs="Arial" w:hint="eastAsia"/>
          <w:b/>
          <w:sz w:val="24"/>
          <w:szCs w:val="28"/>
        </w:rPr>
        <w:tab/>
      </w:r>
      <w:r w:rsidRPr="005B272E">
        <w:rPr>
          <w:rFonts w:ascii="Arial" w:eastAsia="MS Mincho" w:hAnsi="Arial" w:cs="Arial" w:hint="eastAsia"/>
          <w:b/>
          <w:sz w:val="24"/>
          <w:szCs w:val="28"/>
        </w:rPr>
        <w:tab/>
      </w:r>
      <w:r w:rsidRPr="005B272E">
        <w:rPr>
          <w:rFonts w:ascii="Arial" w:eastAsia="MS Mincho" w:hAnsi="Arial" w:cs="Arial" w:hint="eastAsia"/>
          <w:b/>
          <w:sz w:val="24"/>
          <w:szCs w:val="28"/>
        </w:rPr>
        <w:tab/>
      </w:r>
      <w:r w:rsidR="00CB0A51" w:rsidRPr="00CB0A51">
        <w:rPr>
          <w:rFonts w:ascii="Arial" w:hAnsi="Arial" w:cs="Arial"/>
          <w:b/>
          <w:sz w:val="24"/>
          <w:szCs w:val="28"/>
        </w:rPr>
        <w:t>RP-151884</w:t>
      </w:r>
      <w:proofErr w:type="gramEnd"/>
    </w:p>
    <w:p w:rsidR="00AE25BF" w:rsidRPr="001B7A1B" w:rsidRDefault="002D5986" w:rsidP="005F54AB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proofErr w:type="spellStart"/>
      <w:r>
        <w:rPr>
          <w:rFonts w:eastAsia="宋体" w:cs="Arial" w:hint="eastAsia"/>
          <w:b/>
          <w:sz w:val="24"/>
          <w:szCs w:val="28"/>
          <w:lang w:eastAsia="zh-CN"/>
        </w:rPr>
        <w:t>Sitges</w:t>
      </w:r>
      <w:proofErr w:type="spellEnd"/>
      <w:r w:rsidR="000D1376">
        <w:rPr>
          <w:rFonts w:cs="Arial"/>
          <w:b/>
          <w:sz w:val="24"/>
          <w:szCs w:val="28"/>
        </w:rPr>
        <w:t xml:space="preserve">, </w:t>
      </w:r>
      <w:r>
        <w:rPr>
          <w:rFonts w:eastAsia="宋体" w:cs="Arial" w:hint="eastAsia"/>
          <w:b/>
          <w:sz w:val="24"/>
          <w:szCs w:val="28"/>
          <w:lang w:eastAsia="zh-CN"/>
        </w:rPr>
        <w:t>Spain</w:t>
      </w:r>
      <w:r w:rsidR="000D1376">
        <w:rPr>
          <w:rFonts w:cs="Arial"/>
          <w:b/>
          <w:sz w:val="24"/>
          <w:szCs w:val="28"/>
        </w:rPr>
        <w:t xml:space="preserve">, </w:t>
      </w:r>
      <w:r>
        <w:rPr>
          <w:rFonts w:eastAsia="宋体" w:cs="Arial" w:hint="eastAsia"/>
          <w:b/>
          <w:sz w:val="24"/>
          <w:szCs w:val="28"/>
          <w:lang w:eastAsia="zh-CN"/>
        </w:rPr>
        <w:t>Dec.</w:t>
      </w:r>
      <w:r>
        <w:rPr>
          <w:rFonts w:eastAsiaTheme="minorEastAsia" w:cs="Arial" w:hint="eastAsia"/>
          <w:b/>
          <w:sz w:val="24"/>
          <w:szCs w:val="28"/>
          <w:lang w:eastAsia="zh-CN"/>
        </w:rPr>
        <w:t xml:space="preserve"> 7</w:t>
      </w:r>
      <w:r>
        <w:rPr>
          <w:rFonts w:cs="Arial"/>
          <w:b/>
          <w:sz w:val="24"/>
          <w:szCs w:val="28"/>
        </w:rPr>
        <w:t xml:space="preserve"> - 1</w:t>
      </w:r>
      <w:r>
        <w:rPr>
          <w:rFonts w:eastAsiaTheme="minorEastAsia" w:cs="Arial" w:hint="eastAsia"/>
          <w:b/>
          <w:sz w:val="24"/>
          <w:szCs w:val="28"/>
          <w:lang w:eastAsia="zh-CN"/>
        </w:rPr>
        <w:t>0</w:t>
      </w:r>
      <w:r w:rsidR="008F28A2" w:rsidRPr="008F28A2">
        <w:rPr>
          <w:rFonts w:cs="Arial"/>
          <w:b/>
          <w:sz w:val="24"/>
          <w:szCs w:val="28"/>
        </w:rPr>
        <w:t>, 2015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5F54AB" w:rsidRPr="006E5DD5" w:rsidRDefault="005F54AB" w:rsidP="005F54A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ko-KR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 w:rsidR="00D77326">
        <w:rPr>
          <w:rFonts w:ascii="Arial" w:eastAsia="Batang" w:hAnsi="Arial"/>
          <w:b/>
          <w:lang w:val="en-US" w:eastAsia="ko-KR"/>
        </w:rPr>
        <w:t>Huawei</w:t>
      </w:r>
    </w:p>
    <w:p w:rsidR="005F54AB" w:rsidRPr="004F53D9" w:rsidRDefault="005F54AB" w:rsidP="005F54A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宋体" w:hAnsi="Arial"/>
          <w:b/>
          <w:lang w:eastAsia="zh-CN"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 w:rsidR="000E007A" w:rsidRPr="000E007A">
        <w:rPr>
          <w:rFonts w:ascii="Arial" w:eastAsia="Batang" w:hAnsi="Arial" w:cs="Arial"/>
          <w:b/>
          <w:lang w:eastAsia="ko-KR"/>
        </w:rPr>
        <w:t>New SI proposal: Feasibility</w:t>
      </w:r>
      <w:r w:rsidR="004F53D9">
        <w:rPr>
          <w:rFonts w:ascii="Arial" w:eastAsia="Batang" w:hAnsi="Arial" w:cs="Arial"/>
          <w:b/>
          <w:lang w:eastAsia="ko-KR"/>
        </w:rPr>
        <w:t xml:space="preserve"> Study on </w:t>
      </w:r>
      <w:r w:rsidR="004F53D9">
        <w:rPr>
          <w:rFonts w:ascii="Arial" w:eastAsia="宋体" w:hAnsi="Arial" w:cs="Arial" w:hint="eastAsia"/>
          <w:b/>
          <w:lang w:eastAsia="zh-CN"/>
        </w:rPr>
        <w:t>New</w:t>
      </w:r>
      <w:r w:rsidR="002D5986">
        <w:rPr>
          <w:rFonts w:ascii="Arial" w:eastAsia="宋体" w:hAnsi="Arial" w:cs="Arial" w:hint="eastAsia"/>
          <w:b/>
          <w:lang w:eastAsia="zh-CN"/>
        </w:rPr>
        <w:t xml:space="preserve"> LTE </w:t>
      </w:r>
      <w:r w:rsidR="004F53D9">
        <w:rPr>
          <w:rFonts w:ascii="Arial" w:eastAsia="宋体" w:hAnsi="Arial" w:cs="Arial" w:hint="eastAsia"/>
          <w:b/>
          <w:lang w:eastAsia="zh-CN"/>
        </w:rPr>
        <w:t>Frame S</w:t>
      </w:r>
      <w:r w:rsidR="004F53D9">
        <w:rPr>
          <w:rFonts w:ascii="Arial" w:eastAsia="宋体" w:hAnsi="Arial" w:cs="Arial"/>
          <w:b/>
          <w:lang w:eastAsia="zh-CN"/>
        </w:rPr>
        <w:t>tructure</w:t>
      </w:r>
      <w:r w:rsidR="004F53D9">
        <w:rPr>
          <w:rFonts w:ascii="Arial" w:eastAsia="宋体" w:hAnsi="Arial" w:cs="Arial" w:hint="eastAsia"/>
          <w:b/>
          <w:lang w:eastAsia="zh-CN"/>
        </w:rPr>
        <w:t xml:space="preserve"> for TDD</w:t>
      </w:r>
    </w:p>
    <w:p w:rsidR="005F54AB" w:rsidRPr="006E5DD5" w:rsidRDefault="005F54AB" w:rsidP="005F54A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Document for:</w:t>
      </w:r>
      <w:r w:rsidRPr="006E5DD5">
        <w:rPr>
          <w:rFonts w:ascii="Arial" w:eastAsia="Batang" w:hAnsi="Arial"/>
          <w:b/>
        </w:rPr>
        <w:tab/>
        <w:t>Approval</w:t>
      </w:r>
    </w:p>
    <w:p w:rsidR="005F497C" w:rsidRPr="004F53D9" w:rsidRDefault="005F54AB" w:rsidP="005F54AB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宋体" w:hAnsi="Arial"/>
          <w:b/>
          <w:lang w:eastAsia="zh-CN"/>
        </w:rPr>
      </w:pPr>
      <w:r w:rsidRPr="006E5DD5">
        <w:rPr>
          <w:rFonts w:ascii="Arial" w:eastAsia="Batang" w:hAnsi="Arial"/>
          <w:b/>
        </w:rPr>
        <w:t>Agenda Item:</w:t>
      </w:r>
      <w:r w:rsidRPr="006E5DD5">
        <w:rPr>
          <w:rFonts w:ascii="Arial" w:eastAsia="Batang" w:hAnsi="Arial"/>
          <w:b/>
        </w:rPr>
        <w:tab/>
      </w:r>
      <w:r w:rsidR="003E44C1">
        <w:rPr>
          <w:rFonts w:ascii="Arial" w:eastAsia="宋体" w:hAnsi="Arial" w:hint="eastAsia"/>
          <w:b/>
          <w:lang w:eastAsia="zh-CN"/>
        </w:rPr>
        <w:t>14</w:t>
      </w:r>
      <w:r w:rsidR="004F53D9">
        <w:rPr>
          <w:rFonts w:ascii="Arial" w:eastAsia="Batang" w:hAnsi="Arial" w:hint="eastAsia"/>
          <w:b/>
          <w:lang w:eastAsia="ko-KR"/>
        </w:rPr>
        <w:t>.</w:t>
      </w:r>
      <w:r w:rsidR="003E44C1">
        <w:rPr>
          <w:rFonts w:ascii="Arial" w:eastAsia="宋体" w:hAnsi="Arial" w:hint="eastAsia"/>
          <w:b/>
          <w:lang w:eastAsia="zh-CN"/>
        </w:rPr>
        <w:t>1</w:t>
      </w:r>
      <w:r w:rsidR="004F53D9">
        <w:rPr>
          <w:rFonts w:ascii="Arial" w:eastAsia="Batang" w:hAnsi="Arial" w:hint="eastAsia"/>
          <w:b/>
          <w:lang w:eastAsia="ko-KR"/>
        </w:rPr>
        <w:t>.</w:t>
      </w:r>
      <w:r w:rsidR="003E44C1">
        <w:rPr>
          <w:rFonts w:ascii="Arial" w:eastAsia="宋体" w:hAnsi="Arial" w:hint="eastAsia"/>
          <w:b/>
          <w:lang w:eastAsia="zh-CN"/>
        </w:rPr>
        <w:t>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13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14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5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715C0" w:rsidRDefault="008A76FD" w:rsidP="00CE6BA1">
      <w:pPr>
        <w:pStyle w:val="Heading1"/>
        <w:rPr>
          <w:rFonts w:eastAsia="宋体"/>
          <w:lang w:eastAsia="zh-CN"/>
        </w:rPr>
      </w:pPr>
      <w:r w:rsidRPr="00BA3A53">
        <w:t>Title</w:t>
      </w:r>
      <w:r w:rsidR="00985B73" w:rsidRPr="00BA3A53">
        <w:t>:</w:t>
      </w:r>
      <w:r w:rsidR="00CE6BA1">
        <w:tab/>
      </w:r>
      <w:r w:rsidR="005F54AB" w:rsidRPr="005F54AB">
        <w:t xml:space="preserve">Feasibility Study on </w:t>
      </w:r>
      <w:r w:rsidR="00B715C0">
        <w:rPr>
          <w:rFonts w:eastAsia="宋体" w:hint="eastAsia"/>
          <w:lang w:eastAsia="zh-CN"/>
        </w:rPr>
        <w:t>New Frame Structure for TDD</w:t>
      </w:r>
    </w:p>
    <w:p w:rsidR="00B078D6" w:rsidRPr="00B715C0" w:rsidRDefault="00E13CB2" w:rsidP="009870A7">
      <w:pPr>
        <w:pStyle w:val="Heading2"/>
        <w:tabs>
          <w:tab w:val="left" w:pos="2552"/>
        </w:tabs>
        <w:rPr>
          <w:rFonts w:eastAsia="宋体"/>
          <w:lang w:eastAsia="zh-CN"/>
        </w:rPr>
      </w:pPr>
      <w:r>
        <w:t>A</w:t>
      </w:r>
      <w:r w:rsidR="00CE6BA1">
        <w:t>cronym:</w:t>
      </w:r>
      <w:r w:rsidR="001B7A1B">
        <w:t xml:space="preserve"> </w:t>
      </w:r>
      <w:r w:rsidR="00B715C0">
        <w:t>FS_</w:t>
      </w:r>
      <w:r w:rsidR="00B715C0">
        <w:rPr>
          <w:rFonts w:eastAsia="宋体" w:hint="eastAsia"/>
          <w:lang w:eastAsia="zh-CN"/>
        </w:rPr>
        <w:t>NFS_LTE_TDD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2D4462">
        <w:t>:</w:t>
      </w:r>
      <w:r w:rsidR="00F41A27">
        <w:tab/>
      </w:r>
    </w:p>
    <w:p w:rsidR="00A17CA3" w:rsidRPr="002D4462" w:rsidRDefault="006601CA" w:rsidP="00F13FC0">
      <w:pPr>
        <w:pStyle w:val="NO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</w:t>
      </w:r>
      <w:proofErr w:type="spellStart"/>
      <w:r w:rsidRPr="002D4462">
        <w:rPr>
          <w:color w:val="0000FF"/>
        </w:rPr>
        <w:t>Perf</w:t>
      </w:r>
      <w:proofErr w:type="spellEnd"/>
      <w:r w:rsidRPr="002D4462">
        <w:rPr>
          <w:color w:val="0000FF"/>
        </w:rPr>
        <w:t xml:space="preserve">. </w:t>
      </w:r>
      <w:proofErr w:type="gramStart"/>
      <w:r w:rsidRPr="002D4462">
        <w:rPr>
          <w:color w:val="0000FF"/>
        </w:rPr>
        <w:t>part</w:t>
      </w:r>
      <w:proofErr w:type="gramEnd"/>
      <w:r w:rsidRPr="002D4462">
        <w:rPr>
          <w:color w:val="0000FF"/>
        </w:rPr>
        <w:t>, then Title, Acronym and Unique identifier refer to the feature WI.</w:t>
      </w:r>
      <w:r w:rsidR="00A17CA3" w:rsidRPr="002D4462">
        <w:rPr>
          <w:color w:val="0000FF"/>
        </w:rPr>
        <w:t xml:space="preserve"> </w:t>
      </w:r>
      <w:r w:rsidR="00F13FC0">
        <w:rPr>
          <w:color w:val="0000FF"/>
        </w:rPr>
        <w:t>P</w:t>
      </w:r>
      <w:r w:rsidR="00A17CA3" w:rsidRPr="002D4462">
        <w:rPr>
          <w:color w:val="0000FF"/>
        </w:rPr>
        <w:t xml:space="preserve">lease tick (X) the applicable </w:t>
      </w:r>
      <w:proofErr w:type="gramStart"/>
      <w:r w:rsidR="00A17CA3" w:rsidRPr="002D4462">
        <w:rPr>
          <w:color w:val="0000FF"/>
        </w:rPr>
        <w:t>box(</w:t>
      </w:r>
      <w:proofErr w:type="spellStart"/>
      <w:proofErr w:type="gramEnd"/>
      <w:r w:rsidR="00A17CA3" w:rsidRPr="002D4462">
        <w:rPr>
          <w:color w:val="0000FF"/>
        </w:rPr>
        <w:t>es</w:t>
      </w:r>
      <w:proofErr w:type="spellEnd"/>
      <w:r w:rsidR="00A17CA3" w:rsidRPr="002D4462">
        <w:rPr>
          <w:color w:val="0000FF"/>
        </w:rPr>
        <w:t>) in the table below: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4"/>
        <w:gridCol w:w="862"/>
      </w:tblGrid>
      <w:tr w:rsidR="00A17CA3" w:rsidRPr="00382C41" w:rsidTr="00311C26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382C41" w:rsidRDefault="00A17CA3" w:rsidP="00BE1B14">
            <w:pPr>
              <w:pStyle w:val="TAL"/>
              <w:rPr>
                <w:rFonts w:cs="Arial"/>
                <w:b/>
                <w:bCs/>
                <w:color w:val="0000FF"/>
              </w:rPr>
            </w:pPr>
            <w:r w:rsidRPr="00382C41">
              <w:rPr>
                <w:rFonts w:cs="Arial"/>
                <w:b/>
                <w:bCs/>
                <w:color w:val="0000FF"/>
              </w:rPr>
              <w:t xml:space="preserve">This WID includes </w:t>
            </w:r>
            <w:r w:rsidR="00BE1B14" w:rsidRPr="00382C41">
              <w:rPr>
                <w:rFonts w:cs="Arial"/>
                <w:b/>
                <w:bCs/>
                <w:color w:val="0000FF"/>
              </w:rPr>
              <w:t xml:space="preserve">a </w:t>
            </w:r>
            <w:r w:rsidRPr="00382C41">
              <w:rPr>
                <w:rFonts w:cs="Arial"/>
                <w:b/>
                <w:bCs/>
                <w:color w:val="0000FF"/>
              </w:rPr>
              <w:t>Core part</w:t>
            </w:r>
          </w:p>
        </w:tc>
        <w:tc>
          <w:tcPr>
            <w:tcW w:w="862" w:type="dxa"/>
            <w:shd w:val="clear" w:color="auto" w:fill="auto"/>
            <w:tcMar>
              <w:top w:w="28" w:type="dxa"/>
              <w:bottom w:w="28" w:type="dxa"/>
            </w:tcMar>
          </w:tcPr>
          <w:p w:rsidR="00A17CA3" w:rsidRPr="00382C41" w:rsidRDefault="00A17CA3" w:rsidP="00311C26">
            <w:pPr>
              <w:pStyle w:val="TAL"/>
              <w:jc w:val="center"/>
              <w:rPr>
                <w:rFonts w:cs="Arial"/>
                <w:b/>
                <w:bCs/>
                <w:lang w:eastAsia="ko-KR"/>
              </w:rPr>
            </w:pPr>
          </w:p>
        </w:tc>
      </w:tr>
      <w:tr w:rsidR="00A17CA3" w:rsidRPr="00382C41" w:rsidTr="00311C26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382C41" w:rsidRDefault="00A17CA3" w:rsidP="00BE1B14">
            <w:pPr>
              <w:pStyle w:val="TAL"/>
              <w:rPr>
                <w:rFonts w:cs="Arial"/>
                <w:b/>
                <w:bCs/>
                <w:color w:val="0000FF"/>
              </w:rPr>
            </w:pPr>
            <w:r w:rsidRPr="00382C41">
              <w:rPr>
                <w:rFonts w:cs="Arial"/>
                <w:b/>
                <w:bCs/>
                <w:color w:val="0000FF"/>
              </w:rPr>
              <w:t xml:space="preserve">This WID includes </w:t>
            </w:r>
            <w:r w:rsidR="00BE1B14" w:rsidRPr="00382C41">
              <w:rPr>
                <w:rFonts w:cs="Arial"/>
                <w:b/>
                <w:bCs/>
                <w:color w:val="0000FF"/>
              </w:rPr>
              <w:t xml:space="preserve">a </w:t>
            </w:r>
            <w:r w:rsidRPr="00382C41">
              <w:rPr>
                <w:rFonts w:cs="Arial"/>
                <w:b/>
                <w:bCs/>
                <w:color w:val="0000FF"/>
              </w:rPr>
              <w:t>Perf</w:t>
            </w:r>
            <w:r w:rsidR="00BE1B14" w:rsidRPr="00382C41">
              <w:rPr>
                <w:rFonts w:cs="Arial"/>
                <w:b/>
                <w:bCs/>
                <w:color w:val="0000FF"/>
              </w:rPr>
              <w:t>ormance</w:t>
            </w:r>
            <w:r w:rsidRPr="00382C41">
              <w:rPr>
                <w:rFonts w:cs="Arial"/>
                <w:b/>
                <w:bCs/>
                <w:color w:val="0000FF"/>
              </w:rPr>
              <w:t xml:space="preserve"> part</w:t>
            </w:r>
          </w:p>
        </w:tc>
        <w:tc>
          <w:tcPr>
            <w:tcW w:w="862" w:type="dxa"/>
            <w:shd w:val="clear" w:color="auto" w:fill="auto"/>
            <w:tcMar>
              <w:top w:w="28" w:type="dxa"/>
              <w:bottom w:w="28" w:type="dxa"/>
            </w:tcMar>
          </w:tcPr>
          <w:p w:rsidR="00A17CA3" w:rsidRPr="00382C41" w:rsidRDefault="00A17CA3" w:rsidP="00311C26">
            <w:pPr>
              <w:pStyle w:val="TAL"/>
              <w:jc w:val="center"/>
              <w:rPr>
                <w:rFonts w:cs="Arial"/>
                <w:b/>
                <w:bCs/>
                <w:lang w:eastAsia="ko-KR"/>
              </w:rPr>
            </w:pPr>
          </w:p>
        </w:tc>
      </w:tr>
    </w:tbl>
    <w:p w:rsidR="00A17CA3" w:rsidRPr="00A17CA3" w:rsidRDefault="00A17CA3" w:rsidP="00A17CA3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382C41" w:rsidTr="006B4280">
        <w:tc>
          <w:tcPr>
            <w:tcW w:w="675" w:type="dxa"/>
          </w:tcPr>
          <w:p w:rsidR="008A76FD" w:rsidRPr="00382C41" w:rsidRDefault="001B7A1B" w:rsidP="00A10539">
            <w:pPr>
              <w:pStyle w:val="TAC"/>
              <w:rPr>
                <w:rFonts w:cs="Arial"/>
              </w:rPr>
            </w:pPr>
            <w:r w:rsidRPr="00382C41">
              <w:rPr>
                <w:rFonts w:cs="Arial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382C41" w:rsidRDefault="008A76FD" w:rsidP="005D3FEC">
            <w:pPr>
              <w:pStyle w:val="TAL"/>
              <w:rPr>
                <w:rFonts w:cs="Arial"/>
                <w:b/>
              </w:rPr>
            </w:pPr>
            <w:r w:rsidRPr="00382C41">
              <w:rPr>
                <w:rFonts w:cs="Arial"/>
                <w:b/>
              </w:rPr>
              <w:t>Radio Access</w:t>
            </w:r>
          </w:p>
        </w:tc>
      </w:tr>
      <w:tr w:rsidR="008A76FD" w:rsidRPr="00382C41" w:rsidTr="006B4280">
        <w:tc>
          <w:tcPr>
            <w:tcW w:w="675" w:type="dxa"/>
          </w:tcPr>
          <w:p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2694" w:type="dxa"/>
            <w:shd w:val="clear" w:color="auto" w:fill="E0E0E0"/>
          </w:tcPr>
          <w:p w:rsidR="008A76FD" w:rsidRPr="00382C41" w:rsidRDefault="008A76FD" w:rsidP="005D3FEC">
            <w:pPr>
              <w:pStyle w:val="TAL"/>
              <w:rPr>
                <w:rFonts w:cs="Arial"/>
                <w:b/>
              </w:rPr>
            </w:pPr>
            <w:r w:rsidRPr="00382C41">
              <w:rPr>
                <w:rFonts w:cs="Arial"/>
                <w:b/>
              </w:rPr>
              <w:t>Core Network</w:t>
            </w:r>
          </w:p>
        </w:tc>
      </w:tr>
      <w:tr w:rsidR="008A76FD" w:rsidRPr="00382C41" w:rsidTr="006B4280">
        <w:tc>
          <w:tcPr>
            <w:tcW w:w="675" w:type="dxa"/>
          </w:tcPr>
          <w:p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2694" w:type="dxa"/>
            <w:shd w:val="clear" w:color="auto" w:fill="E0E0E0"/>
          </w:tcPr>
          <w:p w:rsidR="008A76FD" w:rsidRPr="00382C41" w:rsidRDefault="008A76FD" w:rsidP="005D3FEC">
            <w:pPr>
              <w:pStyle w:val="TAL"/>
              <w:rPr>
                <w:rFonts w:cs="Arial"/>
                <w:b/>
              </w:rPr>
            </w:pPr>
            <w:r w:rsidRPr="00382C41">
              <w:rPr>
                <w:rFonts w:cs="Arial"/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382C41" w:rsidTr="006B4280">
        <w:tc>
          <w:tcPr>
            <w:tcW w:w="675" w:type="dxa"/>
          </w:tcPr>
          <w:p w:rsidR="004876B9" w:rsidRPr="00382C41" w:rsidRDefault="005F54AB" w:rsidP="00A10539">
            <w:pPr>
              <w:pStyle w:val="TAC"/>
              <w:rPr>
                <w:rFonts w:cs="Arial"/>
                <w:lang w:eastAsia="ko-KR"/>
              </w:rPr>
            </w:pPr>
            <w:r w:rsidRPr="00382C41">
              <w:rPr>
                <w:rFonts w:cs="Arial" w:hint="eastAsia"/>
                <w:lang w:eastAsia="ko-KR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Study It</w:t>
            </w:r>
            <w:r w:rsidR="007F7421" w:rsidRPr="00382C41">
              <w:rPr>
                <w:rFonts w:cs="Arial"/>
              </w:rPr>
              <w:t>em (go to 2.1</w:t>
            </w:r>
            <w:r w:rsidRPr="00382C41">
              <w:rPr>
                <w:rFonts w:cs="Arial"/>
              </w:rPr>
              <w:t>)</w:t>
            </w:r>
          </w:p>
        </w:tc>
      </w:tr>
      <w:tr w:rsidR="004876B9" w:rsidRPr="00382C41" w:rsidTr="006B4280">
        <w:tc>
          <w:tcPr>
            <w:tcW w:w="675" w:type="dxa"/>
          </w:tcPr>
          <w:p w:rsidR="004876B9" w:rsidRPr="00382C41" w:rsidRDefault="004876B9" w:rsidP="00A10539">
            <w:pPr>
              <w:pStyle w:val="TAC"/>
              <w:rPr>
                <w:rFonts w:cs="Arial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 xml:space="preserve">Feature (go to </w:t>
            </w:r>
            <w:r w:rsidR="007F7421" w:rsidRPr="00382C41">
              <w:rPr>
                <w:rFonts w:cs="Arial"/>
              </w:rPr>
              <w:t>2.2</w:t>
            </w:r>
            <w:r w:rsidRPr="00382C41">
              <w:rPr>
                <w:rFonts w:cs="Arial"/>
              </w:rPr>
              <w:t>)</w:t>
            </w:r>
          </w:p>
        </w:tc>
      </w:tr>
      <w:tr w:rsidR="004876B9" w:rsidRPr="00382C41" w:rsidTr="006B4280">
        <w:tc>
          <w:tcPr>
            <w:tcW w:w="675" w:type="dxa"/>
          </w:tcPr>
          <w:p w:rsidR="004876B9" w:rsidRPr="00382C41" w:rsidRDefault="004876B9" w:rsidP="00A10539">
            <w:pPr>
              <w:pStyle w:val="TAC"/>
              <w:rPr>
                <w:rFonts w:cs="Arial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 xml:space="preserve">Building Block (go to </w:t>
            </w:r>
            <w:r w:rsidR="007F7421" w:rsidRPr="00382C41">
              <w:rPr>
                <w:rFonts w:cs="Arial"/>
              </w:rPr>
              <w:t>2.3</w:t>
            </w:r>
            <w:r w:rsidRPr="00382C41">
              <w:rPr>
                <w:rFonts w:cs="Arial"/>
              </w:rPr>
              <w:t>)</w:t>
            </w:r>
          </w:p>
        </w:tc>
      </w:tr>
      <w:tr w:rsidR="004876B9" w:rsidRPr="00382C41" w:rsidTr="006B4280">
        <w:tc>
          <w:tcPr>
            <w:tcW w:w="675" w:type="dxa"/>
          </w:tcPr>
          <w:p w:rsidR="004876B9" w:rsidRPr="00382C41" w:rsidRDefault="004876B9" w:rsidP="00A10539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 xml:space="preserve">Work Task (go to </w:t>
            </w:r>
            <w:r w:rsidR="007F7421" w:rsidRPr="00382C41">
              <w:rPr>
                <w:rFonts w:cs="Arial"/>
              </w:rPr>
              <w:t>2.4</w:t>
            </w:r>
            <w:r w:rsidRPr="00382C41">
              <w:rPr>
                <w:rFonts w:cs="Arial"/>
              </w:rPr>
              <w:t>)</w:t>
            </w:r>
          </w:p>
        </w:tc>
      </w:tr>
    </w:tbl>
    <w:p w:rsidR="006601CA" w:rsidRDefault="006601CA" w:rsidP="006601CA">
      <w:pPr>
        <w:ind w:right="-99"/>
      </w:pPr>
    </w:p>
    <w:p w:rsidR="006601CA" w:rsidRPr="00F13FC0" w:rsidRDefault="006601CA" w:rsidP="00F13FC0">
      <w:pPr>
        <w:pStyle w:val="NO"/>
        <w:rPr>
          <w:color w:val="0000FF"/>
        </w:rPr>
      </w:pPr>
      <w:r w:rsidRPr="00F13FC0">
        <w:rPr>
          <w:color w:val="0000FF"/>
        </w:rPr>
        <w:t>NOTE:</w:t>
      </w:r>
      <w:r w:rsidRPr="00F13FC0">
        <w:rPr>
          <w:color w:val="0000FF"/>
        </w:rPr>
        <w:tab/>
      </w:r>
      <w:r w:rsidR="00F13FC0">
        <w:rPr>
          <w:color w:val="0000FF"/>
        </w:rPr>
        <w:t xml:space="preserve">Core, Performance and </w:t>
      </w:r>
      <w:r w:rsidR="000B2810" w:rsidRPr="00F13FC0">
        <w:rPr>
          <w:color w:val="0000FF"/>
        </w:rPr>
        <w:t>Testing parts of RAN WIs are usually Building Blocks.</w:t>
      </w:r>
      <w:r w:rsidR="00F13FC0">
        <w:rPr>
          <w:color w:val="0000FF"/>
        </w:rPr>
        <w:br/>
      </w:r>
      <w:r w:rsidR="000B2810" w:rsidRPr="00F13FC0">
        <w:rPr>
          <w:color w:val="0000FF"/>
        </w:rPr>
        <w:t>I</w:t>
      </w:r>
      <w:r w:rsidR="00F13FC0" w:rsidRPr="00F13FC0">
        <w:rPr>
          <w:color w:val="0000FF"/>
        </w:rPr>
        <w:t>f you are in doubt</w:t>
      </w:r>
      <w:r w:rsidR="00F13FC0">
        <w:rPr>
          <w:color w:val="0000FF"/>
        </w:rPr>
        <w:t>, please</w:t>
      </w:r>
      <w:r w:rsidR="00F13FC0" w:rsidRPr="00F13FC0">
        <w:rPr>
          <w:color w:val="0000FF"/>
        </w:rPr>
        <w:t xml:space="preserve"> contact MCC.</w:t>
      </w:r>
    </w:p>
    <w:p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382C41" w:rsidTr="006B4280">
        <w:tc>
          <w:tcPr>
            <w:tcW w:w="9606" w:type="dxa"/>
            <w:gridSpan w:val="3"/>
            <w:shd w:val="clear" w:color="auto" w:fill="E0E0E0"/>
          </w:tcPr>
          <w:p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Related Work Item</w:t>
            </w:r>
            <w:r w:rsidR="00A36378" w:rsidRPr="00382C41">
              <w:rPr>
                <w:rFonts w:cs="Arial"/>
              </w:rPr>
              <w:t>(s)</w:t>
            </w:r>
            <w:r w:rsidR="005573BB" w:rsidRPr="00382C41">
              <w:rPr>
                <w:rFonts w:cs="Arial"/>
              </w:rPr>
              <w:t xml:space="preserve"> (if any]</w:t>
            </w:r>
          </w:p>
        </w:tc>
      </w:tr>
      <w:tr w:rsidR="004876B9" w:rsidRPr="00382C41" w:rsidTr="006B4280">
        <w:tc>
          <w:tcPr>
            <w:tcW w:w="1101" w:type="dxa"/>
            <w:shd w:val="clear" w:color="auto" w:fill="E0E0E0"/>
          </w:tcPr>
          <w:p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Nature of relationship</w:t>
            </w:r>
          </w:p>
        </w:tc>
      </w:tr>
      <w:tr w:rsidR="001427AC" w:rsidRPr="00382C41" w:rsidTr="00A36378">
        <w:tc>
          <w:tcPr>
            <w:tcW w:w="1101" w:type="dxa"/>
          </w:tcPr>
          <w:p w:rsidR="001427AC" w:rsidRPr="0024405D" w:rsidRDefault="001427AC" w:rsidP="00A85845">
            <w:pPr>
              <w:pStyle w:val="TAL"/>
              <w:rPr>
                <w:rFonts w:eastAsiaTheme="minorEastAsia"/>
                <w:lang w:eastAsia="zh-CN"/>
              </w:rPr>
            </w:pPr>
          </w:p>
        </w:tc>
        <w:tc>
          <w:tcPr>
            <w:tcW w:w="3969" w:type="dxa"/>
          </w:tcPr>
          <w:p w:rsidR="001427AC" w:rsidRPr="00C50D28" w:rsidRDefault="001427AC" w:rsidP="00A85845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4536" w:type="dxa"/>
          </w:tcPr>
          <w:p w:rsidR="001427AC" w:rsidRPr="00AF537B" w:rsidRDefault="001427AC" w:rsidP="005572F5">
            <w:pPr>
              <w:pStyle w:val="TAL"/>
              <w:rPr>
                <w:rFonts w:eastAsia="宋体"/>
                <w:lang w:eastAsia="zh-CN"/>
              </w:rPr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382C41" w:rsidTr="006B4280">
        <w:tc>
          <w:tcPr>
            <w:tcW w:w="9606" w:type="dxa"/>
            <w:gridSpan w:val="3"/>
            <w:shd w:val="clear" w:color="auto" w:fill="E0E0E0"/>
          </w:tcPr>
          <w:p w:rsidR="00A36378" w:rsidRPr="00382C41" w:rsidRDefault="00F440D3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Related</w:t>
            </w:r>
            <w:r w:rsidR="00A36378" w:rsidRPr="00382C41">
              <w:rPr>
                <w:rFonts w:cs="Arial"/>
              </w:rPr>
              <w:t xml:space="preserve"> Study Item</w:t>
            </w:r>
            <w:r w:rsidR="009A3BC4" w:rsidRPr="00382C41">
              <w:rPr>
                <w:rFonts w:cs="Arial"/>
              </w:rPr>
              <w:t xml:space="preserve"> </w:t>
            </w:r>
            <w:r w:rsidR="005573BB" w:rsidRPr="00382C41">
              <w:rPr>
                <w:rFonts w:cs="Arial"/>
              </w:rPr>
              <w:t>or Feature (if any)</w:t>
            </w:r>
          </w:p>
        </w:tc>
      </w:tr>
      <w:tr w:rsidR="004876B9" w:rsidRPr="00382C41" w:rsidTr="006B4280">
        <w:tc>
          <w:tcPr>
            <w:tcW w:w="1101" w:type="dxa"/>
            <w:shd w:val="clear" w:color="auto" w:fill="E0E0E0"/>
          </w:tcPr>
          <w:p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Nature of relationship</w:t>
            </w:r>
          </w:p>
        </w:tc>
      </w:tr>
      <w:tr w:rsidR="004876B9" w:rsidRPr="00382C41" w:rsidTr="00A36378">
        <w:tc>
          <w:tcPr>
            <w:tcW w:w="1101" w:type="dxa"/>
          </w:tcPr>
          <w:p w:rsidR="004876B9" w:rsidRPr="00382C41" w:rsidRDefault="004876B9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:rsidR="004876B9" w:rsidRPr="00382C41" w:rsidRDefault="004876B9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:rsidR="004876B9" w:rsidRPr="00382C41" w:rsidRDefault="004876B9" w:rsidP="00A10539">
            <w:pPr>
              <w:pStyle w:val="TAL"/>
              <w:rPr>
                <w:rFonts w:cs="Arial"/>
              </w:rPr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382C41" w:rsidTr="006B4280">
        <w:tc>
          <w:tcPr>
            <w:tcW w:w="9606" w:type="dxa"/>
            <w:gridSpan w:val="3"/>
            <w:shd w:val="clear" w:color="auto" w:fill="E0E0E0"/>
          </w:tcPr>
          <w:p w:rsidR="00052BF8" w:rsidRPr="00382C41" w:rsidRDefault="00052BF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Parent Feature (or Study Item)</w:t>
            </w:r>
          </w:p>
        </w:tc>
      </w:tr>
      <w:tr w:rsidR="00052BF8" w:rsidRPr="00382C41" w:rsidTr="006B4280">
        <w:tc>
          <w:tcPr>
            <w:tcW w:w="1101" w:type="dxa"/>
            <w:shd w:val="clear" w:color="auto" w:fill="E0E0E0"/>
          </w:tcPr>
          <w:p w:rsidR="00052BF8" w:rsidRPr="00382C41" w:rsidRDefault="00052BF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382C41" w:rsidRDefault="00052BF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382C41" w:rsidRDefault="00052BF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</w:t>
            </w:r>
          </w:p>
        </w:tc>
      </w:tr>
      <w:tr w:rsidR="00052BF8" w:rsidRPr="00382C41" w:rsidTr="00052BF8">
        <w:tc>
          <w:tcPr>
            <w:tcW w:w="1101" w:type="dxa"/>
          </w:tcPr>
          <w:p w:rsidR="00052BF8" w:rsidRPr="00382C41" w:rsidRDefault="00052BF8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:rsidR="00052BF8" w:rsidRPr="00382C41" w:rsidRDefault="00052BF8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:rsidR="00052BF8" w:rsidRPr="00382C41" w:rsidRDefault="00052BF8" w:rsidP="00A10539">
            <w:pPr>
              <w:pStyle w:val="TAL"/>
              <w:rPr>
                <w:rFonts w:cs="Arial"/>
              </w:rPr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382C41" w:rsidTr="009870A7">
        <w:tc>
          <w:tcPr>
            <w:tcW w:w="675" w:type="dxa"/>
          </w:tcPr>
          <w:p w:rsidR="00A36378" w:rsidRPr="00382C41" w:rsidRDefault="00A36378" w:rsidP="00A10539">
            <w:pPr>
              <w:pStyle w:val="TAC"/>
              <w:rPr>
                <w:rFonts w:cs="Arial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Stage 1 (go to 2.3.1)</w:t>
            </w:r>
          </w:p>
        </w:tc>
      </w:tr>
      <w:tr w:rsidR="00A36378" w:rsidRPr="00382C41" w:rsidTr="009870A7">
        <w:tc>
          <w:tcPr>
            <w:tcW w:w="675" w:type="dxa"/>
          </w:tcPr>
          <w:p w:rsidR="00A36378" w:rsidRPr="00382C41" w:rsidRDefault="00A36378" w:rsidP="00A10539">
            <w:pPr>
              <w:pStyle w:val="TAC"/>
              <w:rPr>
                <w:rFonts w:cs="Arial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Stage 2 (go to 2.3.2)</w:t>
            </w:r>
          </w:p>
        </w:tc>
      </w:tr>
      <w:tr w:rsidR="00A36378" w:rsidRPr="00382C41" w:rsidTr="009870A7">
        <w:tc>
          <w:tcPr>
            <w:tcW w:w="675" w:type="dxa"/>
          </w:tcPr>
          <w:p w:rsidR="00A36378" w:rsidRPr="00382C41" w:rsidRDefault="00A36378" w:rsidP="00A10539">
            <w:pPr>
              <w:pStyle w:val="TAC"/>
              <w:rPr>
                <w:rFonts w:cs="Arial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Stage 3 (go to 2.3.3)</w:t>
            </w:r>
          </w:p>
        </w:tc>
      </w:tr>
      <w:tr w:rsidR="00A36378" w:rsidRPr="00382C41" w:rsidTr="009870A7">
        <w:tc>
          <w:tcPr>
            <w:tcW w:w="675" w:type="dxa"/>
          </w:tcPr>
          <w:p w:rsidR="00A36378" w:rsidRPr="00382C41" w:rsidRDefault="00A36378" w:rsidP="00A10539">
            <w:pPr>
              <w:pStyle w:val="TAC"/>
              <w:rPr>
                <w:rFonts w:cs="Arial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Test spec (go to 2.3.4)</w:t>
            </w:r>
          </w:p>
        </w:tc>
      </w:tr>
      <w:tr w:rsidR="00A36378" w:rsidRPr="00382C41" w:rsidTr="009870A7">
        <w:tc>
          <w:tcPr>
            <w:tcW w:w="675" w:type="dxa"/>
          </w:tcPr>
          <w:p w:rsidR="00A36378" w:rsidRPr="00382C41" w:rsidRDefault="00A36378" w:rsidP="00A10539">
            <w:pPr>
              <w:pStyle w:val="TAC"/>
              <w:rPr>
                <w:rFonts w:cs="Arial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382C41" w:rsidTr="006B4280">
        <w:tc>
          <w:tcPr>
            <w:tcW w:w="9606" w:type="dxa"/>
            <w:gridSpan w:val="3"/>
            <w:shd w:val="clear" w:color="auto" w:fill="E0E0E0"/>
          </w:tcPr>
          <w:p w:rsidR="009A3BC4" w:rsidRPr="00382C41" w:rsidRDefault="009A3BC4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Source of external requirements</w:t>
            </w:r>
            <w:r w:rsidR="005573BB" w:rsidRPr="00382C41">
              <w:rPr>
                <w:rFonts w:cs="Arial"/>
              </w:rPr>
              <w:t xml:space="preserve"> (if any)</w:t>
            </w:r>
          </w:p>
        </w:tc>
      </w:tr>
      <w:tr w:rsidR="009A3BC4" w:rsidRPr="00382C41" w:rsidTr="006B4280">
        <w:tc>
          <w:tcPr>
            <w:tcW w:w="1526" w:type="dxa"/>
            <w:shd w:val="clear" w:color="auto" w:fill="E0E0E0"/>
          </w:tcPr>
          <w:p w:rsidR="009A3BC4" w:rsidRPr="00382C41" w:rsidRDefault="009A3BC4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382C41" w:rsidRDefault="009A3BC4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382C41" w:rsidRDefault="009A3BC4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Remarks</w:t>
            </w:r>
          </w:p>
        </w:tc>
      </w:tr>
      <w:tr w:rsidR="009A3BC4" w:rsidRPr="00382C41" w:rsidTr="009A3BC4">
        <w:tc>
          <w:tcPr>
            <w:tcW w:w="1526" w:type="dxa"/>
          </w:tcPr>
          <w:p w:rsidR="009A3BC4" w:rsidRPr="00382C41" w:rsidRDefault="009A3BC4" w:rsidP="00A10539">
            <w:pPr>
              <w:pStyle w:val="TAL"/>
              <w:rPr>
                <w:rFonts w:cs="Arial"/>
              </w:rPr>
            </w:pPr>
          </w:p>
        </w:tc>
        <w:tc>
          <w:tcPr>
            <w:tcW w:w="3544" w:type="dxa"/>
          </w:tcPr>
          <w:p w:rsidR="009A3BC4" w:rsidRPr="00382C41" w:rsidRDefault="009A3BC4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:rsidR="009A3BC4" w:rsidRPr="00382C41" w:rsidRDefault="009A3BC4" w:rsidP="00A10539">
            <w:pPr>
              <w:pStyle w:val="TAL"/>
              <w:rPr>
                <w:rFonts w:cs="Arial"/>
              </w:rPr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382C41" w:rsidTr="006B4280">
        <w:tc>
          <w:tcPr>
            <w:tcW w:w="9606" w:type="dxa"/>
            <w:gridSpan w:val="3"/>
            <w:shd w:val="clear" w:color="auto" w:fill="E0E0E0"/>
          </w:tcPr>
          <w:p w:rsidR="00A36378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Corresponding stage 1 work item</w:t>
            </w:r>
          </w:p>
        </w:tc>
      </w:tr>
      <w:tr w:rsidR="00A36378" w:rsidRPr="00382C41" w:rsidTr="006B4280">
        <w:tc>
          <w:tcPr>
            <w:tcW w:w="1101" w:type="dxa"/>
            <w:shd w:val="clear" w:color="auto" w:fill="E0E0E0"/>
          </w:tcPr>
          <w:p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</w:t>
            </w:r>
          </w:p>
        </w:tc>
      </w:tr>
      <w:tr w:rsidR="00A36378" w:rsidRPr="00382C41" w:rsidTr="00790BCC">
        <w:tc>
          <w:tcPr>
            <w:tcW w:w="1101" w:type="dxa"/>
          </w:tcPr>
          <w:p w:rsidR="00A36378" w:rsidRPr="00382C41" w:rsidRDefault="00A36378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:rsidR="00A36378" w:rsidRPr="00382C41" w:rsidRDefault="00A36378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:rsidR="00A36378" w:rsidRPr="00382C41" w:rsidRDefault="00A36378" w:rsidP="00A10539">
            <w:pPr>
              <w:pStyle w:val="TAL"/>
              <w:rPr>
                <w:rFonts w:cs="Arial"/>
              </w:rPr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382C41" w:rsidTr="009B1936">
        <w:tc>
          <w:tcPr>
            <w:tcW w:w="9606" w:type="dxa"/>
            <w:gridSpan w:val="3"/>
            <w:shd w:val="clear" w:color="auto" w:fill="E0E0E0"/>
          </w:tcPr>
          <w:p w:rsidR="00C43D1E" w:rsidRPr="00382C41" w:rsidRDefault="00C43D1E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Other source of stage 1 information</w:t>
            </w:r>
          </w:p>
        </w:tc>
      </w:tr>
      <w:tr w:rsidR="00C43D1E" w:rsidRPr="00382C41" w:rsidTr="009B1936">
        <w:tc>
          <w:tcPr>
            <w:tcW w:w="1242" w:type="dxa"/>
            <w:shd w:val="clear" w:color="auto" w:fill="E0E0E0"/>
          </w:tcPr>
          <w:p w:rsidR="00C43D1E" w:rsidRPr="00382C41" w:rsidRDefault="00C43D1E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382C41" w:rsidRDefault="00C43D1E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382C41" w:rsidRDefault="00C43D1E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Remarks</w:t>
            </w:r>
          </w:p>
        </w:tc>
      </w:tr>
      <w:tr w:rsidR="00C43D1E" w:rsidRPr="00382C41" w:rsidTr="006B4280">
        <w:tc>
          <w:tcPr>
            <w:tcW w:w="1242" w:type="dxa"/>
          </w:tcPr>
          <w:p w:rsidR="00C43D1E" w:rsidRPr="00382C41" w:rsidRDefault="00C43D1E" w:rsidP="00A10539">
            <w:pPr>
              <w:pStyle w:val="TAL"/>
              <w:rPr>
                <w:rFonts w:cs="Arial"/>
              </w:rPr>
            </w:pPr>
          </w:p>
        </w:tc>
        <w:tc>
          <w:tcPr>
            <w:tcW w:w="3828" w:type="dxa"/>
          </w:tcPr>
          <w:p w:rsidR="00C43D1E" w:rsidRPr="00382C41" w:rsidRDefault="00C43D1E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:rsidR="00C43D1E" w:rsidRPr="00382C41" w:rsidRDefault="00C43D1E" w:rsidP="00A10539">
            <w:pPr>
              <w:pStyle w:val="TAL"/>
              <w:rPr>
                <w:rFonts w:cs="Arial"/>
              </w:rPr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382C41" w:rsidTr="006B4280">
        <w:tc>
          <w:tcPr>
            <w:tcW w:w="9606" w:type="dxa"/>
            <w:gridSpan w:val="3"/>
            <w:shd w:val="clear" w:color="auto" w:fill="E0E0E0"/>
          </w:tcPr>
          <w:p w:rsidR="00790BCC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Corresponding stage 2 work item</w:t>
            </w:r>
            <w:r w:rsidR="003205AD" w:rsidRPr="00382C41">
              <w:rPr>
                <w:rFonts w:cs="Arial"/>
              </w:rPr>
              <w:t xml:space="preserve"> (if any)</w:t>
            </w:r>
          </w:p>
        </w:tc>
      </w:tr>
      <w:tr w:rsidR="00790BCC" w:rsidRPr="00382C41" w:rsidTr="006B4280">
        <w:tc>
          <w:tcPr>
            <w:tcW w:w="1101" w:type="dxa"/>
            <w:shd w:val="clear" w:color="auto" w:fill="E0E0E0"/>
          </w:tcPr>
          <w:p w:rsidR="00790BCC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</w:t>
            </w:r>
          </w:p>
        </w:tc>
      </w:tr>
      <w:tr w:rsidR="00790BCC" w:rsidRPr="00382C41" w:rsidTr="00790BCC">
        <w:tc>
          <w:tcPr>
            <w:tcW w:w="1101" w:type="dxa"/>
          </w:tcPr>
          <w:p w:rsidR="00790BCC" w:rsidRPr="00382C41" w:rsidRDefault="00790BCC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:rsidR="00790BCC" w:rsidRPr="00382C41" w:rsidRDefault="00790BCC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:rsidR="00790BCC" w:rsidRPr="00382C41" w:rsidRDefault="00790BCC" w:rsidP="00A10539">
            <w:pPr>
              <w:pStyle w:val="TAL"/>
              <w:rPr>
                <w:rFonts w:cs="Arial"/>
              </w:rPr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382C41" w:rsidTr="006B4280">
        <w:tc>
          <w:tcPr>
            <w:tcW w:w="9606" w:type="dxa"/>
            <w:gridSpan w:val="3"/>
            <w:shd w:val="clear" w:color="auto" w:fill="E0E0E0"/>
          </w:tcPr>
          <w:p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Else, corresponding stage 1 work item</w:t>
            </w:r>
          </w:p>
        </w:tc>
      </w:tr>
      <w:tr w:rsidR="003205AD" w:rsidRPr="00382C41" w:rsidTr="006B4280">
        <w:tc>
          <w:tcPr>
            <w:tcW w:w="1101" w:type="dxa"/>
            <w:shd w:val="clear" w:color="auto" w:fill="E0E0E0"/>
          </w:tcPr>
          <w:p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</w:t>
            </w:r>
          </w:p>
        </w:tc>
      </w:tr>
      <w:tr w:rsidR="003205AD" w:rsidRPr="00382C41" w:rsidTr="003205AD">
        <w:tc>
          <w:tcPr>
            <w:tcW w:w="1101" w:type="dxa"/>
          </w:tcPr>
          <w:p w:rsidR="003205AD" w:rsidRPr="00382C41" w:rsidRDefault="003205AD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:rsidR="003205AD" w:rsidRPr="00382C41" w:rsidRDefault="003205AD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:rsidR="003205AD" w:rsidRPr="00382C41" w:rsidRDefault="003205AD" w:rsidP="00A10539">
            <w:pPr>
              <w:pStyle w:val="TAL"/>
              <w:rPr>
                <w:rFonts w:cs="Arial"/>
              </w:rPr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382C41" w:rsidTr="006B4280">
        <w:tc>
          <w:tcPr>
            <w:tcW w:w="9606" w:type="dxa"/>
            <w:gridSpan w:val="3"/>
            <w:shd w:val="clear" w:color="auto" w:fill="E0E0E0"/>
          </w:tcPr>
          <w:p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Other justification</w:t>
            </w:r>
          </w:p>
        </w:tc>
      </w:tr>
      <w:tr w:rsidR="003205AD" w:rsidRPr="00382C41" w:rsidTr="006B4280">
        <w:tc>
          <w:tcPr>
            <w:tcW w:w="3227" w:type="dxa"/>
            <w:shd w:val="clear" w:color="auto" w:fill="E0E0E0"/>
          </w:tcPr>
          <w:p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 or CR(s)</w:t>
            </w:r>
            <w:r w:rsidR="006B4280" w:rsidRPr="00382C41">
              <w:rPr>
                <w:rFonts w:cs="Arial"/>
              </w:rPr>
              <w:t xml:space="preserve"> o</w:t>
            </w:r>
            <w:r w:rsidRPr="00382C41">
              <w:rPr>
                <w:rFonts w:cs="Arial"/>
              </w:rP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Remarks</w:t>
            </w:r>
          </w:p>
        </w:tc>
      </w:tr>
      <w:tr w:rsidR="003205AD" w:rsidRPr="00382C41" w:rsidTr="006B4280">
        <w:tc>
          <w:tcPr>
            <w:tcW w:w="3227" w:type="dxa"/>
          </w:tcPr>
          <w:p w:rsidR="003205AD" w:rsidRPr="00382C41" w:rsidRDefault="003205AD" w:rsidP="00A10539">
            <w:pPr>
              <w:pStyle w:val="TAL"/>
              <w:rPr>
                <w:rFonts w:cs="Arial"/>
              </w:rPr>
            </w:pPr>
          </w:p>
        </w:tc>
        <w:tc>
          <w:tcPr>
            <w:tcW w:w="1843" w:type="dxa"/>
          </w:tcPr>
          <w:p w:rsidR="003205AD" w:rsidRPr="00382C41" w:rsidRDefault="003205AD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:rsidR="003205AD" w:rsidRPr="00382C41" w:rsidRDefault="003205AD" w:rsidP="00A10539">
            <w:pPr>
              <w:pStyle w:val="TAL"/>
              <w:rPr>
                <w:rFonts w:cs="Arial"/>
              </w:rPr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lastRenderedPageBreak/>
        <w:t>Go to §3.</w:t>
      </w:r>
    </w:p>
    <w:p w:rsidR="00790BCC" w:rsidRDefault="00790BCC" w:rsidP="001C5C86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382C41" w:rsidTr="006B4280">
        <w:tc>
          <w:tcPr>
            <w:tcW w:w="9606" w:type="dxa"/>
            <w:gridSpan w:val="3"/>
            <w:shd w:val="clear" w:color="auto" w:fill="E0E0E0"/>
          </w:tcPr>
          <w:p w:rsidR="00790BCC" w:rsidRPr="00382C41" w:rsidRDefault="004A6A60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Related Work Item(s)</w:t>
            </w:r>
          </w:p>
        </w:tc>
      </w:tr>
      <w:tr w:rsidR="00790BCC" w:rsidRPr="00382C41" w:rsidTr="006B4280">
        <w:tc>
          <w:tcPr>
            <w:tcW w:w="1101" w:type="dxa"/>
            <w:shd w:val="clear" w:color="auto" w:fill="E0E0E0"/>
          </w:tcPr>
          <w:p w:rsidR="00790BCC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</w:t>
            </w:r>
          </w:p>
        </w:tc>
      </w:tr>
      <w:tr w:rsidR="00790BCC" w:rsidRPr="00382C41" w:rsidTr="00790BCC">
        <w:tc>
          <w:tcPr>
            <w:tcW w:w="1101" w:type="dxa"/>
          </w:tcPr>
          <w:p w:rsidR="00790BCC" w:rsidRPr="00382C41" w:rsidRDefault="00790BCC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:rsidR="00790BCC" w:rsidRPr="00382C41" w:rsidRDefault="00790BCC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:rsidR="00790BCC" w:rsidRPr="00382C41" w:rsidRDefault="00790BCC" w:rsidP="00A10539">
            <w:pPr>
              <w:pStyle w:val="TAL"/>
              <w:rPr>
                <w:rFonts w:cs="Arial"/>
              </w:rPr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382C41" w:rsidTr="006B4280">
        <w:tc>
          <w:tcPr>
            <w:tcW w:w="9606" w:type="dxa"/>
            <w:gridSpan w:val="4"/>
            <w:shd w:val="clear" w:color="auto" w:fill="E0E0E0"/>
          </w:tcPr>
          <w:p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Related Work Item(s)</w:t>
            </w:r>
          </w:p>
        </w:tc>
      </w:tr>
      <w:tr w:rsidR="007F7421" w:rsidRPr="00382C41" w:rsidTr="006B4280">
        <w:tc>
          <w:tcPr>
            <w:tcW w:w="1101" w:type="dxa"/>
            <w:shd w:val="clear" w:color="auto" w:fill="E0E0E0"/>
          </w:tcPr>
          <w:p w:rsidR="007F7421" w:rsidRPr="00382C41" w:rsidRDefault="007F7421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382C41" w:rsidRDefault="007F7421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382C41" w:rsidRDefault="007F7421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382C41" w:rsidRDefault="007F7421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 / TR</w:t>
            </w:r>
          </w:p>
        </w:tc>
      </w:tr>
      <w:tr w:rsidR="007F7421" w:rsidRPr="00382C41" w:rsidTr="007F7421">
        <w:tc>
          <w:tcPr>
            <w:tcW w:w="1101" w:type="dxa"/>
          </w:tcPr>
          <w:p w:rsidR="007F7421" w:rsidRPr="00382C41" w:rsidRDefault="007F7421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:rsidR="007F7421" w:rsidRPr="00382C41" w:rsidRDefault="007F7421" w:rsidP="00A10539">
            <w:pPr>
              <w:pStyle w:val="TAL"/>
              <w:rPr>
                <w:rFonts w:cs="Arial"/>
              </w:rPr>
            </w:pPr>
          </w:p>
        </w:tc>
        <w:tc>
          <w:tcPr>
            <w:tcW w:w="1984" w:type="dxa"/>
          </w:tcPr>
          <w:p w:rsidR="007F7421" w:rsidRPr="00382C41" w:rsidRDefault="007F7421" w:rsidP="00A10539">
            <w:pPr>
              <w:pStyle w:val="TAL"/>
              <w:rPr>
                <w:rFonts w:cs="Arial"/>
              </w:rPr>
            </w:pPr>
          </w:p>
        </w:tc>
        <w:tc>
          <w:tcPr>
            <w:tcW w:w="2552" w:type="dxa"/>
          </w:tcPr>
          <w:p w:rsidR="007F7421" w:rsidRPr="00382C41" w:rsidRDefault="007F7421" w:rsidP="00A10539">
            <w:pPr>
              <w:pStyle w:val="TAL"/>
              <w:rPr>
                <w:rFonts w:cs="Arial"/>
              </w:rPr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382C41" w:rsidTr="006B4280">
        <w:tc>
          <w:tcPr>
            <w:tcW w:w="9606" w:type="dxa"/>
            <w:gridSpan w:val="3"/>
            <w:shd w:val="clear" w:color="auto" w:fill="E0E0E0"/>
          </w:tcPr>
          <w:p w:rsidR="00A36378" w:rsidRPr="00382C41" w:rsidRDefault="00052BF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Parent Building Block</w:t>
            </w:r>
          </w:p>
        </w:tc>
      </w:tr>
      <w:tr w:rsidR="00A36378" w:rsidRPr="00382C41" w:rsidTr="006B4280">
        <w:tc>
          <w:tcPr>
            <w:tcW w:w="1101" w:type="dxa"/>
            <w:shd w:val="clear" w:color="auto" w:fill="E0E0E0"/>
          </w:tcPr>
          <w:p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382C41" w:rsidRDefault="00052BF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</w:t>
            </w:r>
          </w:p>
        </w:tc>
      </w:tr>
      <w:tr w:rsidR="00A36378" w:rsidRPr="00382C41" w:rsidTr="00790BCC">
        <w:tc>
          <w:tcPr>
            <w:tcW w:w="1101" w:type="dxa"/>
          </w:tcPr>
          <w:p w:rsidR="00A36378" w:rsidRPr="00382C41" w:rsidRDefault="00A36378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:rsidR="00A36378" w:rsidRPr="00382C41" w:rsidRDefault="00A36378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:rsidR="00A36378" w:rsidRPr="00382C41" w:rsidRDefault="00A36378" w:rsidP="00A10539">
            <w:pPr>
              <w:pStyle w:val="TAL"/>
              <w:rPr>
                <w:rFonts w:cs="Arial"/>
              </w:rPr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C17F71" w:rsidRPr="005815B3" w:rsidRDefault="00C17F71" w:rsidP="00BD53D7">
      <w:pPr>
        <w:spacing w:before="120" w:line="288" w:lineRule="auto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It can be expected that the new available large </w:t>
      </w:r>
      <w:r>
        <w:rPr>
          <w:lang w:eastAsia="zh-CN"/>
        </w:rPr>
        <w:t>spectrum</w:t>
      </w:r>
      <w:r>
        <w:rPr>
          <w:rFonts w:hint="eastAsia"/>
          <w:lang w:eastAsia="zh-CN"/>
        </w:rPr>
        <w:t xml:space="preserve"> block for 4G evolution and 5G is from higher </w:t>
      </w:r>
      <w:r>
        <w:rPr>
          <w:lang w:eastAsia="zh-CN"/>
        </w:rPr>
        <w:t>frequency</w:t>
      </w:r>
      <w:r>
        <w:rPr>
          <w:rFonts w:hint="eastAsia"/>
          <w:lang w:eastAsia="zh-CN"/>
        </w:rPr>
        <w:t xml:space="preserve"> band (e.g. above 3G)</w:t>
      </w:r>
      <w:r>
        <w:rPr>
          <w:rFonts w:eastAsia="宋体" w:hint="eastAsia"/>
          <w:lang w:eastAsia="zh-CN"/>
        </w:rPr>
        <w:t xml:space="preserve"> and</w:t>
      </w:r>
      <w:r w:rsidR="002A5B7D">
        <w:rPr>
          <w:rFonts w:eastAsia="宋体" w:hint="eastAsia"/>
          <w:lang w:eastAsia="zh-CN"/>
        </w:rPr>
        <w:t xml:space="preserve"> most of the available spectrums are</w:t>
      </w:r>
      <w:r>
        <w:rPr>
          <w:rFonts w:eastAsia="宋体" w:hint="eastAsia"/>
          <w:lang w:eastAsia="zh-CN"/>
        </w:rPr>
        <w:t xml:space="preserve"> unpaired</w:t>
      </w:r>
      <w:r>
        <w:rPr>
          <w:rFonts w:hint="eastAsia"/>
          <w:lang w:eastAsia="zh-CN"/>
        </w:rPr>
        <w:t>. TDD is promising for spectrum in higher frequency band</w:t>
      </w:r>
      <w:r w:rsidRPr="00C17F71">
        <w:rPr>
          <w:rFonts w:hint="eastAsia"/>
          <w:lang w:eastAsia="zh-CN"/>
        </w:rPr>
        <w:t xml:space="preserve"> due to </w:t>
      </w:r>
      <w:r w:rsidR="00573EBB">
        <w:rPr>
          <w:rFonts w:eastAsia="宋体" w:hint="eastAsia"/>
          <w:lang w:eastAsia="zh-CN"/>
        </w:rPr>
        <w:t>no requirement for paired frequency band</w:t>
      </w:r>
      <w:r w:rsidRPr="00C17F71">
        <w:rPr>
          <w:rFonts w:hint="eastAsia"/>
          <w:lang w:eastAsia="zh-CN"/>
        </w:rPr>
        <w:t>, channel reciprocity for MIMO and cost-effectiveness.</w:t>
      </w:r>
      <w:r w:rsidR="006A0E78">
        <w:rPr>
          <w:rFonts w:eastAsiaTheme="minorEastAsia" w:hint="eastAsia"/>
          <w:lang w:eastAsia="zh-CN"/>
        </w:rPr>
        <w:t xml:space="preserve"> 4G evolu</w:t>
      </w:r>
      <w:r w:rsidR="00321B24">
        <w:rPr>
          <w:rFonts w:eastAsiaTheme="minorEastAsia" w:hint="eastAsia"/>
          <w:lang w:eastAsia="zh-CN"/>
        </w:rPr>
        <w:t>tion</w:t>
      </w:r>
      <w:r w:rsidR="005815B3">
        <w:rPr>
          <w:rFonts w:eastAsiaTheme="minorEastAsia" w:hint="eastAsia"/>
          <w:lang w:eastAsia="zh-CN"/>
        </w:rPr>
        <w:t xml:space="preserve"> </w:t>
      </w:r>
      <w:r w:rsidR="00321B24">
        <w:rPr>
          <w:rFonts w:eastAsiaTheme="minorEastAsia" w:hint="eastAsia"/>
          <w:lang w:eastAsia="zh-CN"/>
        </w:rPr>
        <w:t xml:space="preserve">should aim to </w:t>
      </w:r>
      <w:r w:rsidR="00F86F85">
        <w:rPr>
          <w:rFonts w:eastAsiaTheme="minorEastAsia"/>
          <w:lang w:eastAsia="zh-CN"/>
        </w:rPr>
        <w:t>enable</w:t>
      </w:r>
      <w:r w:rsidR="00F86F85">
        <w:rPr>
          <w:rFonts w:eastAsiaTheme="minorEastAsia" w:hint="eastAsia"/>
          <w:lang w:eastAsia="zh-CN"/>
        </w:rPr>
        <w:t xml:space="preserve"> higher performance</w:t>
      </w:r>
      <w:r w:rsidR="00321B24">
        <w:rPr>
          <w:rFonts w:hint="eastAsia"/>
          <w:lang w:eastAsia="zh-CN"/>
        </w:rPr>
        <w:t xml:space="preserve"> like higher data rate and lower latency</w:t>
      </w:r>
      <w:r w:rsidR="00044D09">
        <w:rPr>
          <w:rFonts w:eastAsiaTheme="minorEastAsia" w:hint="eastAsia"/>
          <w:lang w:eastAsia="zh-CN"/>
        </w:rPr>
        <w:t xml:space="preserve">, </w:t>
      </w:r>
      <w:r w:rsidR="00321B24">
        <w:rPr>
          <w:rFonts w:eastAsiaTheme="minorEastAsia" w:hint="eastAsia"/>
          <w:lang w:eastAsia="zh-CN"/>
        </w:rPr>
        <w:t xml:space="preserve">which requires </w:t>
      </w:r>
      <w:r w:rsidR="00321B24">
        <w:rPr>
          <w:rFonts w:hint="eastAsia"/>
          <w:lang w:eastAsia="zh-CN"/>
        </w:rPr>
        <w:t xml:space="preserve">continued </w:t>
      </w:r>
      <w:r w:rsidR="00321B24">
        <w:rPr>
          <w:lang w:eastAsia="zh-CN"/>
        </w:rPr>
        <w:t>improvement</w:t>
      </w:r>
      <w:r w:rsidR="00321B24">
        <w:rPr>
          <w:rFonts w:eastAsiaTheme="minorEastAsia" w:hint="eastAsia"/>
          <w:lang w:eastAsia="zh-CN"/>
        </w:rPr>
        <w:t xml:space="preserve"> for TDD</w:t>
      </w:r>
      <w:r w:rsidR="00321B24">
        <w:rPr>
          <w:rFonts w:hint="eastAsia"/>
          <w:lang w:eastAsia="zh-CN"/>
        </w:rPr>
        <w:t>.</w:t>
      </w:r>
      <w:r w:rsidR="005815B3">
        <w:rPr>
          <w:rFonts w:eastAsiaTheme="minorEastAsia" w:hint="eastAsia"/>
          <w:lang w:eastAsia="zh-CN"/>
        </w:rPr>
        <w:t xml:space="preserve"> A</w:t>
      </w:r>
      <w:r w:rsidR="005815B3">
        <w:rPr>
          <w:rFonts w:hint="eastAsia"/>
          <w:lang w:eastAsia="zh-CN"/>
        </w:rPr>
        <w:t xml:space="preserve"> proper design of the frame </w:t>
      </w:r>
      <w:r w:rsidR="005815B3">
        <w:rPr>
          <w:lang w:eastAsia="zh-CN"/>
        </w:rPr>
        <w:t>structure</w:t>
      </w:r>
      <w:r w:rsidR="005815B3">
        <w:rPr>
          <w:rFonts w:eastAsiaTheme="minorEastAsia" w:hint="eastAsia"/>
          <w:lang w:eastAsia="zh-CN"/>
        </w:rPr>
        <w:t xml:space="preserve"> for TDD</w:t>
      </w:r>
      <w:r w:rsidR="005815B3">
        <w:rPr>
          <w:rFonts w:hint="eastAsia"/>
          <w:lang w:eastAsia="zh-CN"/>
        </w:rPr>
        <w:t xml:space="preserve"> is fundamental</w:t>
      </w:r>
      <w:r w:rsidR="005815B3">
        <w:rPr>
          <w:rFonts w:eastAsiaTheme="minorEastAsia" w:hint="eastAsia"/>
          <w:lang w:eastAsia="zh-CN"/>
        </w:rPr>
        <w:t>.</w:t>
      </w:r>
    </w:p>
    <w:p w:rsidR="00980665" w:rsidRDefault="00CD542F" w:rsidP="00980665">
      <w:pPr>
        <w:spacing w:line="288" w:lineRule="auto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MIMO is a </w:t>
      </w:r>
      <w:r w:rsidR="00BB0496">
        <w:rPr>
          <w:rFonts w:eastAsiaTheme="minorEastAsia" w:hint="eastAsia"/>
          <w:lang w:eastAsia="zh-CN"/>
        </w:rPr>
        <w:t>very important</w:t>
      </w:r>
      <w:r w:rsidR="00BB0496">
        <w:rPr>
          <w:rFonts w:hint="eastAsia"/>
          <w:lang w:eastAsia="zh-CN"/>
        </w:rPr>
        <w:t xml:space="preserve"> </w:t>
      </w:r>
      <w:r>
        <w:rPr>
          <w:lang w:eastAsia="zh-CN"/>
        </w:rPr>
        <w:t>technique</w:t>
      </w:r>
      <w:r>
        <w:rPr>
          <w:rFonts w:hint="eastAsia"/>
          <w:lang w:eastAsia="zh-CN"/>
        </w:rPr>
        <w:t xml:space="preserve"> to increase spectrum efficiency, capacity and cover</w:t>
      </w:r>
      <w:r w:rsidR="008F76B9">
        <w:rPr>
          <w:rFonts w:eastAsiaTheme="minorEastAsia" w:hint="eastAsia"/>
          <w:lang w:eastAsia="zh-CN"/>
        </w:rPr>
        <w:t>a</w:t>
      </w:r>
      <w:r>
        <w:rPr>
          <w:rFonts w:hint="eastAsia"/>
          <w:lang w:eastAsia="zh-CN"/>
        </w:rPr>
        <w:t>ge. Channel reciprocity based on SRS in TDD can improve the performance of MIMO</w:t>
      </w:r>
      <w:r w:rsidR="00980665">
        <w:rPr>
          <w:rFonts w:eastAsiaTheme="minorEastAsia" w:hint="eastAsia"/>
          <w:lang w:eastAsia="zh-CN"/>
        </w:rPr>
        <w:t xml:space="preserve">, </w:t>
      </w:r>
      <w:r w:rsidR="00980665">
        <w:rPr>
          <w:rFonts w:eastAsiaTheme="minorEastAsia"/>
          <w:lang w:eastAsia="zh-CN"/>
        </w:rPr>
        <w:t>especially</w:t>
      </w:r>
      <w:r w:rsidR="00980665">
        <w:rPr>
          <w:rFonts w:eastAsiaTheme="minorEastAsia" w:hint="eastAsia"/>
          <w:lang w:eastAsia="zh-CN"/>
        </w:rPr>
        <w:t xml:space="preserve"> for Massive MIMO</w:t>
      </w:r>
      <w:r>
        <w:rPr>
          <w:rFonts w:hint="eastAsia"/>
          <w:lang w:eastAsia="zh-CN"/>
        </w:rPr>
        <w:t>. Fast SRS transmission and channel tracking can get more gain from</w:t>
      </w:r>
      <w:r w:rsidR="00980665">
        <w:rPr>
          <w:rFonts w:eastAsiaTheme="minorEastAsia" w:hint="eastAsia"/>
          <w:lang w:eastAsia="zh-CN"/>
        </w:rPr>
        <w:t xml:space="preserve"> </w:t>
      </w:r>
      <w:r w:rsidR="00B60026">
        <w:rPr>
          <w:rFonts w:eastAsiaTheme="minorEastAsia" w:hint="eastAsia"/>
          <w:lang w:eastAsia="zh-CN"/>
        </w:rPr>
        <w:t xml:space="preserve">better </w:t>
      </w:r>
      <w:r w:rsidR="00980665">
        <w:rPr>
          <w:rFonts w:eastAsiaTheme="minorEastAsia" w:hint="eastAsia"/>
          <w:lang w:eastAsia="zh-CN"/>
        </w:rPr>
        <w:t>link adaptation for</w:t>
      </w:r>
      <w:r>
        <w:rPr>
          <w:rFonts w:hint="eastAsia"/>
          <w:lang w:eastAsia="zh-CN"/>
        </w:rPr>
        <w:t xml:space="preserve"> MIMO. In the existing TDD system, SRS can be transmitted only in </w:t>
      </w:r>
      <w:proofErr w:type="spellStart"/>
      <w:r>
        <w:rPr>
          <w:rFonts w:hint="eastAsia"/>
          <w:lang w:eastAsia="zh-CN"/>
        </w:rPr>
        <w:t>UpPTS</w:t>
      </w:r>
      <w:proofErr w:type="spellEnd"/>
      <w:r>
        <w:rPr>
          <w:rFonts w:hint="eastAsia"/>
          <w:lang w:eastAsia="zh-CN"/>
        </w:rPr>
        <w:t xml:space="preserve"> and uplink subframe, and channel state information can be reported only in uplink subframe. For a TDD UL/DL configuration with large amount of downlink subframes, SRS </w:t>
      </w:r>
      <w:r>
        <w:rPr>
          <w:lang w:eastAsia="zh-CN"/>
        </w:rPr>
        <w:t>transmission</w:t>
      </w:r>
      <w:r>
        <w:rPr>
          <w:rFonts w:hint="eastAsia"/>
          <w:lang w:eastAsia="zh-CN"/>
        </w:rPr>
        <w:t xml:space="preserve"> and channel state information feedback would be very slow.</w:t>
      </w:r>
      <w:r w:rsidR="00980665" w:rsidRPr="00980665">
        <w:rPr>
          <w:rFonts w:eastAsiaTheme="minorEastAsia" w:hint="eastAsia"/>
          <w:lang w:eastAsia="zh-CN"/>
        </w:rPr>
        <w:t xml:space="preserve"> </w:t>
      </w:r>
      <w:r w:rsidR="00980665">
        <w:rPr>
          <w:rFonts w:hint="eastAsia"/>
          <w:lang w:eastAsia="zh-CN"/>
        </w:rPr>
        <w:t>In order to maxim</w:t>
      </w:r>
      <w:r w:rsidR="00980665">
        <w:rPr>
          <w:rFonts w:eastAsiaTheme="minorEastAsia" w:hint="eastAsia"/>
          <w:lang w:eastAsia="zh-CN"/>
        </w:rPr>
        <w:t>ize</w:t>
      </w:r>
      <w:r w:rsidR="00980665">
        <w:rPr>
          <w:rFonts w:hint="eastAsia"/>
          <w:lang w:eastAsia="zh-CN"/>
        </w:rPr>
        <w:t xml:space="preserve"> the benefit from MIMO</w:t>
      </w:r>
      <w:r w:rsidR="00844573">
        <w:rPr>
          <w:rFonts w:eastAsiaTheme="minorEastAsia" w:hint="eastAsia"/>
          <w:lang w:eastAsia="zh-CN"/>
        </w:rPr>
        <w:t>, especially from Massive MIMO</w:t>
      </w:r>
      <w:r w:rsidR="00980665">
        <w:rPr>
          <w:rFonts w:hint="eastAsia"/>
          <w:lang w:eastAsia="zh-CN"/>
        </w:rPr>
        <w:t xml:space="preserve">, </w:t>
      </w:r>
      <w:r w:rsidR="00844573">
        <w:rPr>
          <w:rFonts w:eastAsiaTheme="minorEastAsia" w:hint="eastAsia"/>
          <w:lang w:eastAsia="zh-CN"/>
        </w:rPr>
        <w:t>enabling fast SRS transmission and channel tracking is promising. A</w:t>
      </w:r>
      <w:r w:rsidR="00553F07">
        <w:rPr>
          <w:rFonts w:eastAsiaTheme="minorEastAsia" w:hint="eastAsia"/>
          <w:lang w:eastAsia="zh-CN"/>
        </w:rPr>
        <w:t xml:space="preserve"> proper</w:t>
      </w:r>
      <w:r w:rsidR="00980665">
        <w:rPr>
          <w:rFonts w:hint="eastAsia"/>
          <w:lang w:eastAsia="zh-CN"/>
        </w:rPr>
        <w:t xml:space="preserve"> new frame structure for TDD</w:t>
      </w:r>
      <w:r w:rsidR="00553F07">
        <w:rPr>
          <w:rFonts w:eastAsiaTheme="minorEastAsia" w:hint="eastAsia"/>
          <w:lang w:eastAsia="zh-CN"/>
        </w:rPr>
        <w:t xml:space="preserve"> can achieve it</w:t>
      </w:r>
      <w:r w:rsidR="00980665">
        <w:rPr>
          <w:rFonts w:hint="eastAsia"/>
          <w:lang w:eastAsia="zh-CN"/>
        </w:rPr>
        <w:t xml:space="preserve">.  </w:t>
      </w:r>
    </w:p>
    <w:p w:rsidR="00DC2C6C" w:rsidRPr="003B2BBD" w:rsidRDefault="00DC2C6C" w:rsidP="00DC2C6C">
      <w:pPr>
        <w:spacing w:after="120" w:line="288" w:lineRule="auto"/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>Due to the existing frame structure design,</w:t>
      </w:r>
      <w:r>
        <w:rPr>
          <w:rFonts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</w:t>
      </w:r>
      <w:r>
        <w:rPr>
          <w:rFonts w:hint="eastAsia"/>
          <w:lang w:eastAsia="zh-CN"/>
        </w:rPr>
        <w:t xml:space="preserve">he HARQ RTT is long in the existing TDD system, because downlink HARQ-ACK feedback can be performed only in uplink subframe and uplink HARQ-ACK feedback can be performed only in downlink subframe and </w:t>
      </w:r>
      <w:proofErr w:type="spellStart"/>
      <w:r>
        <w:rPr>
          <w:rFonts w:hint="eastAsia"/>
          <w:lang w:eastAsia="zh-CN"/>
        </w:rPr>
        <w:t>DwPTS</w:t>
      </w:r>
      <w:proofErr w:type="spellEnd"/>
      <w:r>
        <w:rPr>
          <w:rFonts w:hint="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hint="eastAsia"/>
          <w:lang w:eastAsia="zh-CN"/>
        </w:rPr>
        <w:t>A</w:t>
      </w:r>
      <w:r w:rsidR="00544C49">
        <w:rPr>
          <w:rFonts w:eastAsiaTheme="minorEastAsia" w:hint="eastAsia"/>
          <w:lang w:eastAsia="zh-CN"/>
        </w:rPr>
        <w:t xml:space="preserve"> </w:t>
      </w:r>
      <w:r w:rsidR="004A1602">
        <w:rPr>
          <w:rFonts w:eastAsiaTheme="minorEastAsia" w:hint="eastAsia"/>
          <w:lang w:eastAsia="zh-CN"/>
        </w:rPr>
        <w:t>proper</w:t>
      </w:r>
      <w:r w:rsidR="004A160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frame structure can shorten the HARQ RTT</w:t>
      </w:r>
      <w:r>
        <w:rPr>
          <w:rFonts w:eastAsiaTheme="minorEastAsia" w:hint="eastAsia"/>
          <w:lang w:eastAsia="zh-CN"/>
        </w:rPr>
        <w:t xml:space="preserve">, which can improve the user </w:t>
      </w:r>
      <w:r>
        <w:rPr>
          <w:rFonts w:eastAsiaTheme="minorEastAsia"/>
          <w:lang w:eastAsia="zh-CN"/>
        </w:rPr>
        <w:t>perceive</w:t>
      </w:r>
      <w:r w:rsidR="00B60026">
        <w:rPr>
          <w:rFonts w:eastAsiaTheme="minorEastAsia" w:hint="eastAsia"/>
          <w:lang w:eastAsia="zh-CN"/>
        </w:rPr>
        <w:t>d</w:t>
      </w:r>
      <w:r>
        <w:rPr>
          <w:rFonts w:eastAsiaTheme="minorEastAsia" w:hint="eastAsia"/>
          <w:lang w:eastAsia="zh-CN"/>
        </w:rPr>
        <w:t xml:space="preserve"> throughput, </w:t>
      </w:r>
      <w:r>
        <w:rPr>
          <w:rFonts w:eastAsiaTheme="minorEastAsia"/>
          <w:lang w:eastAsia="zh-CN"/>
        </w:rPr>
        <w:t>especially</w:t>
      </w:r>
      <w:r>
        <w:rPr>
          <w:rFonts w:eastAsiaTheme="minorEastAsia" w:hint="eastAsia"/>
          <w:lang w:eastAsia="zh-CN"/>
        </w:rPr>
        <w:t xml:space="preserve"> for small packet</w:t>
      </w:r>
      <w:r w:rsidR="005B6ADD">
        <w:rPr>
          <w:rFonts w:eastAsiaTheme="minorEastAsia" w:hint="eastAsia"/>
          <w:lang w:eastAsia="zh-CN"/>
        </w:rPr>
        <w:t>s</w:t>
      </w:r>
      <w:r>
        <w:rPr>
          <w:rFonts w:hint="eastAsia"/>
          <w:lang w:eastAsia="zh-CN"/>
        </w:rPr>
        <w:t xml:space="preserve">. </w:t>
      </w:r>
    </w:p>
    <w:p w:rsidR="00DC2C6C" w:rsidRPr="00E2158C" w:rsidRDefault="00C47E62" w:rsidP="00CB0A51">
      <w:pPr>
        <w:spacing w:afterLines="50" w:line="288" w:lineRule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order to enable higher performance</w:t>
      </w:r>
      <w:r w:rsidR="007E588F">
        <w:rPr>
          <w:rFonts w:eastAsiaTheme="minorEastAsia" w:hint="eastAsia"/>
          <w:lang w:eastAsia="zh-CN"/>
        </w:rPr>
        <w:t xml:space="preserve"> in 4G evolution</w:t>
      </w:r>
      <w:r>
        <w:rPr>
          <w:rFonts w:eastAsiaTheme="minorEastAsia" w:hint="eastAsia"/>
          <w:lang w:eastAsia="zh-CN"/>
        </w:rPr>
        <w:t xml:space="preserve">, it is </w:t>
      </w:r>
      <w:r w:rsidR="007E588F">
        <w:rPr>
          <w:rFonts w:eastAsiaTheme="minorEastAsia" w:hint="eastAsia"/>
          <w:lang w:eastAsia="zh-CN"/>
        </w:rPr>
        <w:t xml:space="preserve">necessary to </w:t>
      </w:r>
      <w:r w:rsidR="00BF1BD6">
        <w:rPr>
          <w:rFonts w:eastAsiaTheme="minorEastAsia" w:hint="eastAsia"/>
          <w:lang w:eastAsia="zh-CN"/>
        </w:rPr>
        <w:t>match</w:t>
      </w:r>
      <w:r w:rsidR="007E588F">
        <w:rPr>
          <w:rFonts w:eastAsiaTheme="minorEastAsia" w:hint="eastAsia"/>
          <w:lang w:eastAsia="zh-CN"/>
        </w:rPr>
        <w:t xml:space="preserve"> the resource </w:t>
      </w:r>
      <w:r w:rsidR="00BF1BD6">
        <w:rPr>
          <w:rFonts w:eastAsiaTheme="minorEastAsia" w:hint="eastAsia"/>
          <w:lang w:eastAsia="zh-CN"/>
        </w:rPr>
        <w:t>with</w:t>
      </w:r>
      <w:r w:rsidR="007E588F">
        <w:rPr>
          <w:rFonts w:hint="eastAsia"/>
          <w:lang w:eastAsia="zh-CN"/>
        </w:rPr>
        <w:t xml:space="preserve"> </w:t>
      </w:r>
      <w:r w:rsidR="00DC2C6C">
        <w:rPr>
          <w:rFonts w:hint="eastAsia"/>
          <w:lang w:eastAsia="zh-CN"/>
        </w:rPr>
        <w:t>the instantaneous traffic situation</w:t>
      </w:r>
      <w:r w:rsidR="00BF1BD6">
        <w:rPr>
          <w:rFonts w:eastAsiaTheme="minorEastAsia" w:hint="eastAsia"/>
          <w:lang w:eastAsia="zh-CN"/>
        </w:rPr>
        <w:t xml:space="preserve"> better</w:t>
      </w:r>
      <w:r w:rsidR="00DC2C6C">
        <w:rPr>
          <w:rFonts w:hint="eastAsia"/>
          <w:lang w:eastAsia="zh-CN"/>
        </w:rPr>
        <w:t>,</w:t>
      </w:r>
      <w:r w:rsidR="007E588F">
        <w:rPr>
          <w:rFonts w:eastAsiaTheme="minorEastAsia" w:hint="eastAsia"/>
          <w:lang w:eastAsia="zh-CN"/>
        </w:rPr>
        <w:t xml:space="preserve"> which requires better utilization of dynamic TDD.</w:t>
      </w:r>
      <w:r w:rsidR="00DC2C6C">
        <w:rPr>
          <w:rFonts w:hint="eastAsia"/>
          <w:lang w:eastAsia="zh-CN"/>
        </w:rPr>
        <w:t xml:space="preserve"> </w:t>
      </w:r>
      <w:r w:rsidR="00BF1BD6">
        <w:rPr>
          <w:rFonts w:eastAsiaTheme="minorEastAsia" w:hint="eastAsia"/>
          <w:lang w:eastAsia="zh-CN"/>
        </w:rPr>
        <w:t>B</w:t>
      </w:r>
      <w:r w:rsidR="00DC2C6C">
        <w:rPr>
          <w:rFonts w:hint="eastAsia"/>
          <w:lang w:eastAsia="zh-CN"/>
        </w:rPr>
        <w:t xml:space="preserve">ased on the current TDD frame structure, if there are different UL/DL configurations deployed in the same band or adjacent band, the interference </w:t>
      </w:r>
      <w:r w:rsidR="00544C49">
        <w:rPr>
          <w:rFonts w:eastAsiaTheme="minorEastAsia" w:hint="eastAsia"/>
          <w:lang w:eastAsia="zh-CN"/>
        </w:rPr>
        <w:t>will</w:t>
      </w:r>
      <w:r w:rsidR="00544C49">
        <w:rPr>
          <w:rFonts w:hint="eastAsia"/>
          <w:lang w:eastAsia="zh-CN"/>
        </w:rPr>
        <w:t xml:space="preserve"> </w:t>
      </w:r>
      <w:r w:rsidR="00DC2C6C">
        <w:rPr>
          <w:rFonts w:hint="eastAsia"/>
          <w:lang w:eastAsia="zh-CN"/>
        </w:rPr>
        <w:t xml:space="preserve">exist for both </w:t>
      </w:r>
      <w:r w:rsidR="00DC2C6C">
        <w:rPr>
          <w:lang w:eastAsia="zh-CN"/>
        </w:rPr>
        <w:t>control</w:t>
      </w:r>
      <w:r w:rsidR="00DC2C6C">
        <w:rPr>
          <w:rFonts w:hint="eastAsia"/>
          <w:lang w:eastAsia="zh-CN"/>
        </w:rPr>
        <w:t xml:space="preserve"> information and data</w:t>
      </w:r>
      <w:r w:rsidR="00DC2C6C" w:rsidRPr="008662DE">
        <w:rPr>
          <w:rFonts w:eastAsiaTheme="minorEastAsia" w:hint="eastAsia"/>
          <w:lang w:eastAsia="zh-CN"/>
        </w:rPr>
        <w:t xml:space="preserve">, which </w:t>
      </w:r>
      <w:r w:rsidR="00544C49">
        <w:rPr>
          <w:rFonts w:eastAsiaTheme="minorEastAsia" w:hint="eastAsia"/>
          <w:lang w:eastAsia="zh-CN"/>
        </w:rPr>
        <w:t>degrades</w:t>
      </w:r>
      <w:r w:rsidR="00DC2C6C">
        <w:rPr>
          <w:rFonts w:hint="eastAsia"/>
          <w:lang w:eastAsia="zh-CN"/>
        </w:rPr>
        <w:t xml:space="preserve"> the benefit that dynamic TDD can bring, unless for a scenario with isolated cell. </w:t>
      </w:r>
      <w:r w:rsidR="00E2158C">
        <w:rPr>
          <w:rFonts w:eastAsiaTheme="minorEastAsia" w:hint="eastAsia"/>
          <w:lang w:eastAsia="zh-CN"/>
        </w:rPr>
        <w:t xml:space="preserve">In </w:t>
      </w:r>
      <w:r w:rsidR="00E2158C">
        <w:rPr>
          <w:rFonts w:eastAsiaTheme="minorEastAsia"/>
          <w:lang w:eastAsia="zh-CN"/>
        </w:rPr>
        <w:t>addition</w:t>
      </w:r>
      <w:r w:rsidR="00E2158C">
        <w:rPr>
          <w:rFonts w:eastAsiaTheme="minorEastAsia" w:hint="eastAsia"/>
          <w:lang w:eastAsia="zh-CN"/>
        </w:rPr>
        <w:t xml:space="preserve">, the HARQ timing varies with the TDD UL/DL configurations due to the existing frame structure, which </w:t>
      </w:r>
      <w:r w:rsidR="00E2158C">
        <w:rPr>
          <w:rFonts w:eastAsiaTheme="minorEastAsia"/>
          <w:lang w:eastAsia="zh-CN"/>
        </w:rPr>
        <w:t>result</w:t>
      </w:r>
      <w:r w:rsidR="00344EAE">
        <w:rPr>
          <w:rFonts w:eastAsiaTheme="minorEastAsia" w:hint="eastAsia"/>
          <w:lang w:eastAsia="zh-CN"/>
        </w:rPr>
        <w:t>s</w:t>
      </w:r>
      <w:r w:rsidR="00E2158C">
        <w:rPr>
          <w:rFonts w:eastAsiaTheme="minorEastAsia" w:hint="eastAsia"/>
          <w:lang w:eastAsia="zh-CN"/>
        </w:rPr>
        <w:t xml:space="preserve"> in</w:t>
      </w:r>
      <w:r w:rsidR="00344EAE">
        <w:rPr>
          <w:rFonts w:eastAsiaTheme="minorEastAsia" w:hint="eastAsia"/>
          <w:lang w:eastAsia="zh-CN"/>
        </w:rPr>
        <w:t xml:space="preserve"> that</w:t>
      </w:r>
      <w:r w:rsidR="00E2158C">
        <w:rPr>
          <w:rFonts w:eastAsiaTheme="minorEastAsia" w:hint="eastAsia"/>
          <w:lang w:eastAsia="zh-CN"/>
        </w:rPr>
        <w:t xml:space="preserve"> the UL/DL </w:t>
      </w:r>
      <w:r w:rsidR="00A831E8">
        <w:rPr>
          <w:rFonts w:eastAsiaTheme="minorEastAsia" w:hint="eastAsia"/>
          <w:lang w:eastAsia="zh-CN"/>
        </w:rPr>
        <w:t>configurations that can</w:t>
      </w:r>
      <w:r w:rsidR="00B47092">
        <w:rPr>
          <w:rFonts w:eastAsiaTheme="minorEastAsia" w:hint="eastAsia"/>
          <w:lang w:eastAsia="zh-CN"/>
        </w:rPr>
        <w:t xml:space="preserve"> dynamically</w:t>
      </w:r>
      <w:r w:rsidR="00A831E8">
        <w:rPr>
          <w:rFonts w:eastAsiaTheme="minorEastAsia" w:hint="eastAsia"/>
          <w:lang w:eastAsia="zh-CN"/>
        </w:rPr>
        <w:t xml:space="preserve"> be </w:t>
      </w:r>
      <w:r w:rsidR="00B47092">
        <w:rPr>
          <w:rFonts w:eastAsiaTheme="minorEastAsia" w:hint="eastAsia"/>
          <w:lang w:eastAsia="zh-CN"/>
        </w:rPr>
        <w:t>used</w:t>
      </w:r>
      <w:r w:rsidR="00E2158C">
        <w:rPr>
          <w:rFonts w:eastAsiaTheme="minorEastAsia" w:hint="eastAsia"/>
          <w:lang w:eastAsia="zh-CN"/>
        </w:rPr>
        <w:t xml:space="preserve"> </w:t>
      </w:r>
      <w:r w:rsidR="00220D72">
        <w:rPr>
          <w:rFonts w:eastAsiaTheme="minorEastAsia" w:hint="eastAsia"/>
          <w:lang w:eastAsia="zh-CN"/>
        </w:rPr>
        <w:t>are</w:t>
      </w:r>
      <w:r w:rsidR="00E2158C">
        <w:rPr>
          <w:rFonts w:eastAsiaTheme="minorEastAsia" w:hint="eastAsia"/>
          <w:lang w:eastAsia="zh-CN"/>
        </w:rPr>
        <w:t xml:space="preserve"> limited and related to a</w:t>
      </w:r>
      <w:r w:rsidR="00344EAE">
        <w:rPr>
          <w:rFonts w:eastAsiaTheme="minorEastAsia" w:hint="eastAsia"/>
          <w:lang w:eastAsia="zh-CN"/>
        </w:rPr>
        <w:t xml:space="preserve"> reference UL/DL configuration</w:t>
      </w:r>
      <w:r w:rsidR="00E2158C">
        <w:rPr>
          <w:rFonts w:eastAsiaTheme="minorEastAsia" w:hint="eastAsia"/>
          <w:lang w:eastAsia="zh-CN"/>
        </w:rPr>
        <w:t xml:space="preserve"> in dynamic TDD. </w:t>
      </w:r>
      <w:r w:rsidR="00DC2C6C">
        <w:rPr>
          <w:rFonts w:hint="eastAsia"/>
          <w:lang w:eastAsia="zh-CN"/>
        </w:rPr>
        <w:t xml:space="preserve"> </w:t>
      </w:r>
    </w:p>
    <w:p w:rsidR="00B94C3B" w:rsidRPr="003B2BBD" w:rsidRDefault="00CD542F" w:rsidP="00DC2C6C">
      <w:pPr>
        <w:spacing w:line="288" w:lineRule="auto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L</w:t>
      </w:r>
      <w:r w:rsidRPr="00014B6D">
        <w:rPr>
          <w:rFonts w:hint="eastAsia"/>
          <w:lang w:eastAsia="zh-CN"/>
        </w:rPr>
        <w:t xml:space="preserve">atency is one of the important performance metrics and low-latency services would be more and more important for communication system. </w:t>
      </w:r>
      <w:r>
        <w:rPr>
          <w:rFonts w:hint="eastAsia"/>
          <w:lang w:eastAsia="zh-CN"/>
        </w:rPr>
        <w:t xml:space="preserve">The latency is determined by several factors with two of them related to frame </w:t>
      </w:r>
      <w:r>
        <w:rPr>
          <w:lang w:eastAsia="zh-CN"/>
        </w:rPr>
        <w:t>structure</w:t>
      </w:r>
      <w:r>
        <w:rPr>
          <w:rFonts w:hint="eastAsia"/>
          <w:lang w:eastAsia="zh-CN"/>
        </w:rPr>
        <w:t xml:space="preserve">, </w:t>
      </w:r>
      <w:r w:rsidRPr="00014B6D">
        <w:rPr>
          <w:rFonts w:hint="eastAsia"/>
          <w:lang w:eastAsia="zh-CN"/>
        </w:rPr>
        <w:t xml:space="preserve">frame </w:t>
      </w:r>
      <w:r w:rsidRPr="00014B6D">
        <w:rPr>
          <w:rFonts w:hint="eastAsia"/>
          <w:lang w:eastAsia="zh-CN"/>
        </w:rPr>
        <w:lastRenderedPageBreak/>
        <w:t>alignment and HARQ RTT.</w:t>
      </w:r>
      <w:r>
        <w:rPr>
          <w:rFonts w:hint="eastAsia"/>
          <w:lang w:eastAsia="zh-CN"/>
        </w:rPr>
        <w:t xml:space="preserve"> A</w:t>
      </w:r>
      <w:r w:rsidR="003243F7">
        <w:rPr>
          <w:rFonts w:eastAsiaTheme="minorEastAsia" w:hint="eastAsia"/>
          <w:lang w:eastAsia="zh-CN"/>
        </w:rPr>
        <w:t xml:space="preserve"> proper</w:t>
      </w:r>
      <w:r>
        <w:rPr>
          <w:rFonts w:hint="eastAsia"/>
          <w:lang w:eastAsia="zh-CN"/>
        </w:rPr>
        <w:t xml:space="preserve"> frame structure can provide better frame alignment for shorter TTI</w:t>
      </w:r>
      <w:r w:rsidR="00DC2C6C">
        <w:rPr>
          <w:rFonts w:eastAsiaTheme="minorEastAsia" w:hint="eastAsia"/>
          <w:lang w:eastAsia="zh-CN"/>
        </w:rPr>
        <w:t xml:space="preserve"> and shorten the HARQ RTT</w:t>
      </w:r>
      <w:r>
        <w:rPr>
          <w:rFonts w:hint="eastAsia"/>
          <w:lang w:eastAsia="zh-CN"/>
        </w:rPr>
        <w:t xml:space="preserve">. </w:t>
      </w:r>
    </w:p>
    <w:p w:rsidR="00624077" w:rsidRDefault="00624077" w:rsidP="00624077">
      <w:pPr>
        <w:spacing w:before="120" w:line="288" w:lineRule="auto"/>
        <w:rPr>
          <w:rFonts w:eastAsia="宋体"/>
          <w:lang w:eastAsia="zh-CN"/>
        </w:rPr>
      </w:pPr>
      <w:r>
        <w:rPr>
          <w:rFonts w:hint="eastAsia"/>
          <w:lang w:eastAsia="zh-CN"/>
        </w:rPr>
        <w:t>In order to</w:t>
      </w:r>
      <w:r w:rsidR="00DC2C6C">
        <w:rPr>
          <w:rFonts w:eastAsiaTheme="minorEastAsia" w:hint="eastAsia"/>
          <w:lang w:eastAsia="zh-CN"/>
        </w:rPr>
        <w:t xml:space="preserve"> further enhance TDD</w:t>
      </w:r>
      <w:r w:rsidR="00F86F85">
        <w:rPr>
          <w:rFonts w:eastAsiaTheme="minorEastAsia" w:hint="eastAsia"/>
          <w:lang w:eastAsia="zh-CN"/>
        </w:rPr>
        <w:t xml:space="preserve"> in 4G evolution</w:t>
      </w:r>
      <w:r w:rsidR="00DC2C6C">
        <w:rPr>
          <w:rFonts w:eastAsiaTheme="minorEastAsia" w:hint="eastAsia"/>
          <w:lang w:eastAsia="zh-CN"/>
        </w:rPr>
        <w:t>, a</w:t>
      </w:r>
      <w:r>
        <w:rPr>
          <w:rFonts w:hint="eastAsia"/>
          <w:lang w:eastAsia="zh-CN"/>
        </w:rPr>
        <w:t xml:space="preserve"> proper design of the frame </w:t>
      </w:r>
      <w:r>
        <w:rPr>
          <w:lang w:eastAsia="zh-CN"/>
        </w:rPr>
        <w:t>structure</w:t>
      </w:r>
      <w:r>
        <w:rPr>
          <w:rFonts w:hint="eastAsia"/>
          <w:lang w:eastAsia="zh-CN"/>
        </w:rPr>
        <w:t xml:space="preserve"> is fundamental.</w:t>
      </w:r>
      <w:r>
        <w:rPr>
          <w:rFonts w:eastAsia="宋体" w:hint="eastAsia"/>
          <w:lang w:eastAsia="zh-CN"/>
        </w:rPr>
        <w:t xml:space="preserve"> Therefore it appears necessary to study a new frame structure for TDD.</w:t>
      </w:r>
    </w:p>
    <w:p w:rsidR="00BD325B" w:rsidRPr="00BD325B" w:rsidRDefault="00BD325B" w:rsidP="00624077">
      <w:pPr>
        <w:spacing w:before="120" w:line="288" w:lineRule="auto"/>
        <w:rPr>
          <w:rFonts w:eastAsia="宋体"/>
          <w:lang w:eastAsia="zh-CN"/>
        </w:rPr>
      </w:pPr>
    </w:p>
    <w:p w:rsidR="008A76FD" w:rsidRDefault="008A76FD" w:rsidP="001C5C86">
      <w:pPr>
        <w:pStyle w:val="Heading2"/>
        <w:rPr>
          <w:lang w:eastAsia="ko-KR"/>
        </w:rPr>
      </w:pPr>
      <w:r>
        <w:t>4</w:t>
      </w:r>
      <w:r>
        <w:tab/>
        <w:t>Objective</w:t>
      </w:r>
    </w:p>
    <w:p w:rsidR="00CE6BA1" w:rsidRPr="004E3261" w:rsidRDefault="00CE6BA1" w:rsidP="00C90F39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>Objective</w:t>
      </w:r>
      <w:r w:rsidR="002C6F14" w:rsidRPr="004E3261">
        <w:rPr>
          <w:color w:val="0000FF"/>
        </w:rPr>
        <w:t xml:space="preserve"> </w:t>
      </w:r>
      <w:r w:rsidR="00C90F39">
        <w:rPr>
          <w:color w:val="0000FF"/>
        </w:rPr>
        <w:t xml:space="preserve">of SI or Core part </w:t>
      </w:r>
      <w:r w:rsidR="005C4449">
        <w:rPr>
          <w:color w:val="0000FF"/>
        </w:rPr>
        <w:t xml:space="preserve">WI </w:t>
      </w:r>
      <w:r w:rsidR="00C90F39">
        <w:rPr>
          <w:color w:val="0000FF"/>
        </w:rPr>
        <w:t>or Testing part</w:t>
      </w:r>
      <w:r w:rsidR="005C4449">
        <w:rPr>
          <w:color w:val="0000FF"/>
        </w:rPr>
        <w:t xml:space="preserve"> WI</w:t>
      </w:r>
    </w:p>
    <w:p w:rsidR="00395E52" w:rsidRPr="00326B89" w:rsidRDefault="00395E52" w:rsidP="00277222">
      <w:pPr>
        <w:spacing w:after="120" w:line="288" w:lineRule="auto"/>
        <w:rPr>
          <w:rFonts w:eastAsia="MS Mincho"/>
        </w:rPr>
      </w:pPr>
      <w:r>
        <w:t xml:space="preserve">The study is to identify </w:t>
      </w:r>
      <w:r w:rsidR="00DF06AC">
        <w:t>benefits of a</w:t>
      </w:r>
      <w:r w:rsidR="00DF06AC">
        <w:rPr>
          <w:rFonts w:hint="eastAsia"/>
        </w:rPr>
        <w:t xml:space="preserve"> </w:t>
      </w:r>
      <w:r>
        <w:rPr>
          <w:rFonts w:eastAsia="宋体" w:hint="eastAsia"/>
          <w:lang w:eastAsia="zh-CN"/>
        </w:rPr>
        <w:t>new frame structure for TDD</w:t>
      </w:r>
      <w:r>
        <w:t xml:space="preserve">. </w:t>
      </w:r>
      <w:r>
        <w:rPr>
          <w:rFonts w:eastAsia="MS Mincho" w:hint="eastAsia"/>
        </w:rPr>
        <w:t xml:space="preserve">The </w:t>
      </w:r>
      <w:r>
        <w:rPr>
          <w:rFonts w:eastAsia="宋体" w:hint="eastAsia"/>
          <w:lang w:eastAsia="zh-CN"/>
        </w:rPr>
        <w:t xml:space="preserve">objectives of the study </w:t>
      </w:r>
      <w:r w:rsidR="00DF06AC">
        <w:rPr>
          <w:rFonts w:eastAsia="宋体"/>
          <w:lang w:eastAsia="zh-CN"/>
        </w:rPr>
        <w:t>are</w:t>
      </w:r>
      <w:r>
        <w:rPr>
          <w:rFonts w:eastAsia="MS Mincho" w:hint="eastAsia"/>
        </w:rPr>
        <w:t>:</w:t>
      </w:r>
    </w:p>
    <w:p w:rsidR="00EF6C47" w:rsidRPr="00EF6C47" w:rsidRDefault="00B56517" w:rsidP="00CB0A51">
      <w:pPr>
        <w:numPr>
          <w:ilvl w:val="0"/>
          <w:numId w:val="15"/>
        </w:numPr>
        <w:spacing w:afterLines="50"/>
        <w:ind w:left="357" w:right="-96" w:hanging="357"/>
        <w:rPr>
          <w:rFonts w:eastAsia="MS Mincho"/>
        </w:rPr>
      </w:pPr>
      <w:r>
        <w:rPr>
          <w:rFonts w:eastAsia="宋体" w:hint="eastAsia"/>
          <w:lang w:eastAsia="zh-CN"/>
        </w:rPr>
        <w:t>Study the possible new frame structure for TDD</w:t>
      </w:r>
      <w:r w:rsidR="00EF6C47">
        <w:rPr>
          <w:rFonts w:eastAsia="宋体" w:hint="eastAsia"/>
          <w:lang w:eastAsia="zh-CN"/>
        </w:rPr>
        <w:t>, take into account:</w:t>
      </w:r>
    </w:p>
    <w:p w:rsidR="00EF6C47" w:rsidRPr="00EF6C47" w:rsidRDefault="00EF6C47" w:rsidP="00EF6C47">
      <w:pPr>
        <w:numPr>
          <w:ilvl w:val="1"/>
          <w:numId w:val="15"/>
        </w:numPr>
        <w:spacing w:after="120"/>
        <w:ind w:right="-96"/>
      </w:pPr>
      <w:r w:rsidRPr="00EF6C47">
        <w:rPr>
          <w:rFonts w:eastAsia="宋体" w:hint="eastAsia"/>
          <w:lang w:eastAsia="zh-CN"/>
        </w:rPr>
        <w:t xml:space="preserve">Fast SRS transmission and </w:t>
      </w:r>
      <w:r w:rsidR="0015137A">
        <w:rPr>
          <w:rFonts w:eastAsia="宋体"/>
          <w:lang w:eastAsia="zh-CN"/>
        </w:rPr>
        <w:t xml:space="preserve">fast </w:t>
      </w:r>
      <w:r w:rsidRPr="00EF6C47">
        <w:rPr>
          <w:rFonts w:eastAsia="宋体" w:hint="eastAsia"/>
          <w:lang w:eastAsia="zh-CN"/>
        </w:rPr>
        <w:t>uplink con</w:t>
      </w:r>
      <w:r w:rsidR="00D34A0E">
        <w:rPr>
          <w:rFonts w:eastAsia="宋体" w:hint="eastAsia"/>
          <w:lang w:eastAsia="zh-CN"/>
        </w:rPr>
        <w:t>t</w:t>
      </w:r>
      <w:r w:rsidRPr="00EF6C47">
        <w:rPr>
          <w:rFonts w:eastAsia="宋体" w:hint="eastAsia"/>
          <w:lang w:eastAsia="zh-CN"/>
        </w:rPr>
        <w:t xml:space="preserve">rol information feedback </w:t>
      </w:r>
    </w:p>
    <w:p w:rsidR="00EF6C47" w:rsidRPr="007D1DA1" w:rsidRDefault="00941FD1" w:rsidP="00EF6C47">
      <w:pPr>
        <w:numPr>
          <w:ilvl w:val="1"/>
          <w:numId w:val="15"/>
        </w:numPr>
        <w:spacing w:after="120"/>
        <w:ind w:right="-96"/>
      </w:pPr>
      <w:r>
        <w:rPr>
          <w:rFonts w:eastAsia="宋体" w:hint="eastAsia"/>
          <w:lang w:eastAsia="zh-CN"/>
        </w:rPr>
        <w:t>Short</w:t>
      </w:r>
      <w:r w:rsidR="00EF6C47">
        <w:rPr>
          <w:rFonts w:eastAsia="宋体" w:hint="eastAsia"/>
          <w:lang w:eastAsia="zh-CN"/>
        </w:rPr>
        <w:t xml:space="preserve"> HARQ RTT and </w:t>
      </w:r>
      <w:r w:rsidR="0015137A">
        <w:rPr>
          <w:rFonts w:eastAsia="宋体"/>
          <w:lang w:eastAsia="zh-CN"/>
        </w:rPr>
        <w:t>u</w:t>
      </w:r>
      <w:r w:rsidR="0015137A">
        <w:rPr>
          <w:rFonts w:eastAsia="宋体" w:hint="eastAsia"/>
          <w:lang w:eastAsia="zh-CN"/>
        </w:rPr>
        <w:t xml:space="preserve">niform </w:t>
      </w:r>
      <w:r w:rsidR="00EF6C47">
        <w:rPr>
          <w:rFonts w:eastAsia="宋体" w:hint="eastAsia"/>
          <w:lang w:eastAsia="zh-CN"/>
        </w:rPr>
        <w:t>HARQ timing</w:t>
      </w:r>
    </w:p>
    <w:p w:rsidR="007D1DA1" w:rsidRPr="003677E0" w:rsidRDefault="007D1DA1" w:rsidP="007D1DA1">
      <w:pPr>
        <w:numPr>
          <w:ilvl w:val="1"/>
          <w:numId w:val="15"/>
        </w:numPr>
        <w:spacing w:after="120"/>
        <w:ind w:right="-96"/>
      </w:pPr>
      <w:r>
        <w:rPr>
          <w:rFonts w:eastAsiaTheme="minorEastAsia" w:hint="eastAsia"/>
          <w:lang w:eastAsia="zh-CN"/>
        </w:rPr>
        <w:t>Better utilization of dynamic TDD</w:t>
      </w:r>
    </w:p>
    <w:p w:rsidR="003677E0" w:rsidRPr="00B972CC" w:rsidRDefault="003677E0" w:rsidP="003677E0">
      <w:pPr>
        <w:numPr>
          <w:ilvl w:val="1"/>
          <w:numId w:val="15"/>
        </w:numPr>
        <w:spacing w:after="120"/>
        <w:ind w:right="-96"/>
      </w:pPr>
      <w:r w:rsidRPr="00EF6C47">
        <w:rPr>
          <w:rFonts w:eastAsia="宋体" w:hint="eastAsia"/>
          <w:lang w:eastAsia="zh-CN"/>
        </w:rPr>
        <w:t>Low</w:t>
      </w:r>
      <w:r w:rsidR="00DF06AC">
        <w:rPr>
          <w:rFonts w:eastAsia="宋体"/>
          <w:lang w:eastAsia="zh-CN"/>
        </w:rPr>
        <w:t>ering</w:t>
      </w:r>
      <w:r w:rsidRPr="00EF6C47">
        <w:rPr>
          <w:rFonts w:eastAsia="宋体" w:hint="eastAsia"/>
          <w:lang w:eastAsia="zh-CN"/>
        </w:rPr>
        <w:t xml:space="preserve"> latency </w:t>
      </w:r>
    </w:p>
    <w:p w:rsidR="00EF6C47" w:rsidRPr="00751E93" w:rsidRDefault="00EF6C47" w:rsidP="00EF6C47">
      <w:pPr>
        <w:numPr>
          <w:ilvl w:val="1"/>
          <w:numId w:val="15"/>
        </w:numPr>
        <w:spacing w:after="120"/>
        <w:ind w:right="-96"/>
      </w:pPr>
      <w:r>
        <w:rPr>
          <w:rFonts w:eastAsia="宋体" w:hint="eastAsia"/>
          <w:lang w:eastAsia="zh-CN"/>
        </w:rPr>
        <w:t xml:space="preserve">Backward </w:t>
      </w:r>
      <w:r>
        <w:rPr>
          <w:rFonts w:eastAsia="宋体"/>
          <w:lang w:eastAsia="zh-CN"/>
        </w:rPr>
        <w:t>compatibility</w:t>
      </w:r>
      <w:r>
        <w:rPr>
          <w:rFonts w:eastAsia="宋体" w:hint="eastAsia"/>
          <w:lang w:eastAsia="zh-CN"/>
        </w:rPr>
        <w:t xml:space="preserve"> shall be preserved and forward compatibility shall be considered </w:t>
      </w:r>
    </w:p>
    <w:p w:rsidR="00B56517" w:rsidRPr="00B56517" w:rsidRDefault="00EF6C47" w:rsidP="00CB0A51">
      <w:pPr>
        <w:numPr>
          <w:ilvl w:val="0"/>
          <w:numId w:val="15"/>
        </w:numPr>
        <w:spacing w:afterLines="50"/>
        <w:ind w:left="357" w:right="-96" w:hanging="357"/>
        <w:rPr>
          <w:rFonts w:eastAsia="MS Mincho"/>
        </w:rPr>
      </w:pPr>
      <w:r>
        <w:rPr>
          <w:rFonts w:eastAsia="宋体" w:hint="eastAsia"/>
          <w:lang w:eastAsia="zh-CN"/>
        </w:rPr>
        <w:t>E</w:t>
      </w:r>
      <w:r w:rsidR="00B56517">
        <w:rPr>
          <w:rFonts w:eastAsia="宋体" w:hint="eastAsia"/>
          <w:lang w:eastAsia="zh-CN"/>
        </w:rPr>
        <w:t>valuate the benefits</w:t>
      </w:r>
      <w:r>
        <w:rPr>
          <w:rFonts w:eastAsia="宋体" w:hint="eastAsia"/>
          <w:lang w:eastAsia="zh-CN"/>
        </w:rPr>
        <w:t xml:space="preserve"> of the new frame structure</w:t>
      </w:r>
      <w:r w:rsidR="00B56517">
        <w:rPr>
          <w:rFonts w:eastAsia="宋体" w:hint="eastAsia"/>
          <w:lang w:eastAsia="zh-CN"/>
        </w:rPr>
        <w:t xml:space="preserve"> </w:t>
      </w:r>
      <w:r w:rsidR="0015137A">
        <w:rPr>
          <w:rFonts w:eastAsia="宋体"/>
          <w:lang w:eastAsia="zh-CN"/>
        </w:rPr>
        <w:t>[RAN1]</w:t>
      </w:r>
    </w:p>
    <w:p w:rsidR="00E027AF" w:rsidRPr="00E027AF" w:rsidRDefault="00E027AF" w:rsidP="00E66007">
      <w:pPr>
        <w:numPr>
          <w:ilvl w:val="1"/>
          <w:numId w:val="15"/>
        </w:numPr>
        <w:spacing w:after="120"/>
        <w:ind w:left="1077" w:right="-96" w:hanging="357"/>
      </w:pPr>
      <w:r>
        <w:rPr>
          <w:rFonts w:eastAsia="宋体" w:hint="eastAsia"/>
          <w:lang w:eastAsia="zh-CN"/>
        </w:rPr>
        <w:t>Identify possible deployment scenario</w:t>
      </w:r>
    </w:p>
    <w:p w:rsidR="00E66007" w:rsidRPr="00A719CB" w:rsidRDefault="00E66007" w:rsidP="00E66007">
      <w:pPr>
        <w:numPr>
          <w:ilvl w:val="1"/>
          <w:numId w:val="15"/>
        </w:numPr>
        <w:spacing w:after="120"/>
        <w:ind w:left="1077" w:right="-96" w:hanging="357"/>
      </w:pPr>
      <w:r>
        <w:rPr>
          <w:rFonts w:eastAsia="宋体" w:hint="eastAsia"/>
          <w:lang w:eastAsia="zh-CN"/>
        </w:rPr>
        <w:t>I</w:t>
      </w:r>
      <w:r>
        <w:rPr>
          <w:rFonts w:hint="eastAsia"/>
        </w:rPr>
        <w:t xml:space="preserve">dentify the proper simulation </w:t>
      </w:r>
      <w:r>
        <w:t>assumptions</w:t>
      </w:r>
      <w:r>
        <w:rPr>
          <w:rFonts w:hint="eastAsia"/>
        </w:rPr>
        <w:t>, including traffic models</w:t>
      </w:r>
    </w:p>
    <w:p w:rsidR="00881B6E" w:rsidRDefault="00881B6E" w:rsidP="00CB0A51">
      <w:pPr>
        <w:numPr>
          <w:ilvl w:val="0"/>
          <w:numId w:val="15"/>
        </w:numPr>
        <w:spacing w:afterLines="50"/>
        <w:ind w:left="357" w:right="-96" w:hanging="357"/>
        <w:rPr>
          <w:rFonts w:eastAsia="MS Mincho"/>
        </w:rPr>
      </w:pPr>
      <w:r>
        <w:rPr>
          <w:rFonts w:eastAsia="宋体" w:hint="eastAsia"/>
          <w:lang w:eastAsia="zh-CN"/>
        </w:rPr>
        <w:t xml:space="preserve">Identify the related specification </w:t>
      </w:r>
      <w:r w:rsidR="00D34A0E">
        <w:rPr>
          <w:rFonts w:hint="eastAsia"/>
          <w:lang w:eastAsia="zh-CN"/>
        </w:rPr>
        <w:t>impacts</w:t>
      </w:r>
      <w:r>
        <w:rPr>
          <w:rFonts w:eastAsia="宋体" w:hint="eastAsia"/>
          <w:lang w:eastAsia="zh-CN"/>
        </w:rPr>
        <w:t xml:space="preserve"> </w:t>
      </w:r>
      <w:r w:rsidR="00DF06AC">
        <w:rPr>
          <w:rFonts w:eastAsia="宋体"/>
          <w:lang w:eastAsia="zh-CN"/>
        </w:rPr>
        <w:t>for</w:t>
      </w:r>
      <w:r>
        <w:rPr>
          <w:rFonts w:eastAsia="宋体" w:hint="eastAsia"/>
          <w:lang w:eastAsia="zh-CN"/>
        </w:rPr>
        <w:t xml:space="preserve">:  </w:t>
      </w:r>
    </w:p>
    <w:p w:rsidR="00881B6E" w:rsidRPr="00881B6E" w:rsidRDefault="00881B6E" w:rsidP="00881B6E">
      <w:pPr>
        <w:numPr>
          <w:ilvl w:val="1"/>
          <w:numId w:val="15"/>
        </w:numPr>
        <w:spacing w:after="120"/>
        <w:ind w:left="1077" w:right="-96" w:hanging="357"/>
      </w:pPr>
      <w:r>
        <w:rPr>
          <w:rFonts w:eastAsia="宋体" w:hint="eastAsia"/>
          <w:lang w:eastAsia="zh-CN"/>
        </w:rPr>
        <w:t xml:space="preserve">Physical layer signal and </w:t>
      </w:r>
      <w:r>
        <w:rPr>
          <w:rFonts w:eastAsia="宋体"/>
          <w:lang w:eastAsia="zh-CN"/>
        </w:rPr>
        <w:t>channel</w:t>
      </w:r>
      <w:r>
        <w:rPr>
          <w:rFonts w:eastAsia="宋体" w:hint="eastAsia"/>
          <w:lang w:eastAsia="zh-CN"/>
        </w:rPr>
        <w:t xml:space="preserve"> design</w:t>
      </w:r>
      <w:r w:rsidR="0015137A">
        <w:rPr>
          <w:rFonts w:eastAsia="宋体"/>
          <w:lang w:eastAsia="zh-CN"/>
        </w:rPr>
        <w:t xml:space="preserve"> [RAN1]</w:t>
      </w:r>
    </w:p>
    <w:p w:rsidR="00881B6E" w:rsidRPr="00881B6E" w:rsidRDefault="00881B6E" w:rsidP="00881B6E">
      <w:pPr>
        <w:numPr>
          <w:ilvl w:val="1"/>
          <w:numId w:val="15"/>
        </w:numPr>
        <w:spacing w:after="120"/>
        <w:ind w:left="1077" w:right="-96" w:hanging="357"/>
      </w:pPr>
      <w:r>
        <w:rPr>
          <w:rFonts w:eastAsia="宋体" w:hint="eastAsia"/>
          <w:lang w:eastAsia="zh-CN"/>
        </w:rPr>
        <w:t>Physical layer procedures</w:t>
      </w:r>
      <w:r w:rsidR="0015137A">
        <w:rPr>
          <w:rFonts w:eastAsia="宋体"/>
          <w:lang w:eastAsia="zh-CN"/>
        </w:rPr>
        <w:t xml:space="preserve"> [RAN1]</w:t>
      </w:r>
    </w:p>
    <w:p w:rsidR="009552BF" w:rsidRPr="00881B6E" w:rsidRDefault="00881B6E" w:rsidP="00881B6E">
      <w:pPr>
        <w:numPr>
          <w:ilvl w:val="1"/>
          <w:numId w:val="15"/>
        </w:numPr>
        <w:spacing w:after="120"/>
        <w:ind w:left="1077" w:right="-96" w:hanging="357"/>
      </w:pPr>
      <w:r>
        <w:rPr>
          <w:rFonts w:eastAsia="宋体" w:hint="eastAsia"/>
          <w:lang w:eastAsia="zh-CN"/>
        </w:rPr>
        <w:t xml:space="preserve">Related work </w:t>
      </w:r>
      <w:r w:rsidR="00DF06AC">
        <w:rPr>
          <w:rFonts w:eastAsia="宋体"/>
          <w:lang w:eastAsia="zh-CN"/>
        </w:rPr>
        <w:t>for</w:t>
      </w:r>
      <w:r w:rsidR="00DF06AC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RAN2, RAN3 and RAN4 </w:t>
      </w:r>
    </w:p>
    <w:p w:rsidR="00C737A8" w:rsidRDefault="00C737A8" w:rsidP="00A81B22">
      <w:pPr>
        <w:tabs>
          <w:tab w:val="left" w:pos="3640"/>
        </w:tabs>
        <w:ind w:right="-99"/>
        <w:rPr>
          <w:rFonts w:eastAsia="宋体"/>
          <w:bCs/>
          <w:lang w:eastAsia="zh-CN"/>
        </w:rPr>
      </w:pPr>
    </w:p>
    <w:p w:rsidR="0015137A" w:rsidRDefault="0015137A" w:rsidP="00A81B22">
      <w:pPr>
        <w:tabs>
          <w:tab w:val="left" w:pos="3640"/>
        </w:tabs>
        <w:ind w:right="-99"/>
        <w:rPr>
          <w:rFonts w:eastAsia="宋体"/>
          <w:bCs/>
          <w:lang w:eastAsia="zh-CN"/>
        </w:rPr>
      </w:pPr>
      <w:proofErr w:type="spellStart"/>
      <w:r>
        <w:rPr>
          <w:rFonts w:eastAsia="宋体"/>
          <w:bCs/>
          <w:lang w:eastAsia="zh-CN"/>
        </w:rPr>
        <w:t>Workplan</w:t>
      </w:r>
      <w:proofErr w:type="spellEnd"/>
      <w:r>
        <w:rPr>
          <w:rFonts w:eastAsia="宋体"/>
          <w:bCs/>
          <w:lang w:eastAsia="zh-CN"/>
        </w:rPr>
        <w:t>:</w:t>
      </w:r>
    </w:p>
    <w:p w:rsidR="002D3245" w:rsidRDefault="0015137A">
      <w:pPr>
        <w:pStyle w:val="ListParagraph"/>
        <w:numPr>
          <w:ilvl w:val="0"/>
          <w:numId w:val="19"/>
        </w:numPr>
        <w:tabs>
          <w:tab w:val="left" w:pos="3640"/>
        </w:tabs>
        <w:ind w:right="-99"/>
        <w:rPr>
          <w:rFonts w:eastAsia="宋体"/>
          <w:bCs/>
          <w:lang w:eastAsia="zh-CN"/>
        </w:rPr>
      </w:pPr>
      <w:r>
        <w:rPr>
          <w:rFonts w:eastAsia="宋体"/>
          <w:bCs/>
          <w:lang w:eastAsia="zh-CN"/>
        </w:rPr>
        <w:t>First quarter:</w:t>
      </w:r>
    </w:p>
    <w:p w:rsidR="002D3245" w:rsidRDefault="0015137A">
      <w:pPr>
        <w:pStyle w:val="ListParagraph"/>
        <w:numPr>
          <w:ilvl w:val="1"/>
          <w:numId w:val="19"/>
        </w:numPr>
        <w:tabs>
          <w:tab w:val="left" w:pos="3640"/>
        </w:tabs>
        <w:ind w:right="-99"/>
        <w:rPr>
          <w:rFonts w:eastAsia="宋体"/>
          <w:bCs/>
          <w:lang w:eastAsia="zh-CN"/>
        </w:rPr>
      </w:pPr>
      <w:r>
        <w:rPr>
          <w:rFonts w:eastAsia="宋体"/>
          <w:bCs/>
          <w:lang w:eastAsia="zh-CN"/>
        </w:rPr>
        <w:t>Identify candidate frame structure enhancements [RAN1]</w:t>
      </w:r>
    </w:p>
    <w:p w:rsidR="002D3245" w:rsidRDefault="0015137A">
      <w:pPr>
        <w:pStyle w:val="ListParagraph"/>
        <w:numPr>
          <w:ilvl w:val="1"/>
          <w:numId w:val="19"/>
        </w:numPr>
        <w:tabs>
          <w:tab w:val="left" w:pos="3640"/>
        </w:tabs>
        <w:ind w:right="-99"/>
        <w:rPr>
          <w:rFonts w:eastAsia="宋体"/>
          <w:bCs/>
          <w:lang w:eastAsia="zh-CN"/>
        </w:rPr>
      </w:pPr>
      <w:r>
        <w:rPr>
          <w:rFonts w:eastAsia="宋体"/>
          <w:bCs/>
          <w:lang w:eastAsia="zh-CN"/>
        </w:rPr>
        <w:t>Identify deployment scenarios for evaluations [RAN1]</w:t>
      </w:r>
    </w:p>
    <w:p w:rsidR="002D3245" w:rsidRDefault="0015137A">
      <w:pPr>
        <w:pStyle w:val="ListParagraph"/>
        <w:numPr>
          <w:ilvl w:val="1"/>
          <w:numId w:val="19"/>
        </w:numPr>
        <w:tabs>
          <w:tab w:val="left" w:pos="3640"/>
        </w:tabs>
        <w:ind w:right="-99"/>
        <w:rPr>
          <w:rFonts w:eastAsia="宋体"/>
          <w:bCs/>
          <w:lang w:eastAsia="zh-CN"/>
        </w:rPr>
      </w:pPr>
      <w:r>
        <w:rPr>
          <w:rFonts w:eastAsia="宋体"/>
          <w:bCs/>
          <w:lang w:eastAsia="zh-CN"/>
        </w:rPr>
        <w:t>Identify simulation assumptions [RAN1]</w:t>
      </w:r>
    </w:p>
    <w:p w:rsidR="002D3245" w:rsidRDefault="0015137A">
      <w:pPr>
        <w:pStyle w:val="ListParagraph"/>
        <w:numPr>
          <w:ilvl w:val="0"/>
          <w:numId w:val="19"/>
        </w:numPr>
        <w:tabs>
          <w:tab w:val="left" w:pos="3640"/>
        </w:tabs>
        <w:ind w:right="-99"/>
        <w:rPr>
          <w:rFonts w:eastAsia="宋体"/>
          <w:bCs/>
          <w:lang w:eastAsia="zh-CN"/>
        </w:rPr>
      </w:pPr>
      <w:r>
        <w:rPr>
          <w:rFonts w:eastAsia="宋体"/>
          <w:bCs/>
          <w:lang w:eastAsia="zh-CN"/>
        </w:rPr>
        <w:t>Second quarter:</w:t>
      </w:r>
    </w:p>
    <w:p w:rsidR="002D3245" w:rsidRDefault="0015137A">
      <w:pPr>
        <w:pStyle w:val="ListParagraph"/>
        <w:numPr>
          <w:ilvl w:val="1"/>
          <w:numId w:val="19"/>
        </w:numPr>
        <w:tabs>
          <w:tab w:val="left" w:pos="3640"/>
        </w:tabs>
        <w:ind w:right="-99"/>
        <w:rPr>
          <w:rFonts w:eastAsia="宋体"/>
          <w:bCs/>
          <w:lang w:eastAsia="zh-CN"/>
        </w:rPr>
      </w:pPr>
      <w:r>
        <w:rPr>
          <w:rFonts w:eastAsia="宋体"/>
          <w:bCs/>
          <w:lang w:eastAsia="zh-CN"/>
        </w:rPr>
        <w:t>Conclude on performance evaluations of candidate solutions [RAN1]</w:t>
      </w:r>
    </w:p>
    <w:p w:rsidR="002D3245" w:rsidRDefault="0015137A">
      <w:pPr>
        <w:pStyle w:val="ListParagraph"/>
        <w:numPr>
          <w:ilvl w:val="1"/>
          <w:numId w:val="19"/>
        </w:numPr>
        <w:tabs>
          <w:tab w:val="left" w:pos="3640"/>
        </w:tabs>
        <w:ind w:right="-99"/>
        <w:rPr>
          <w:rFonts w:eastAsia="宋体"/>
          <w:bCs/>
          <w:lang w:eastAsia="zh-CN"/>
        </w:rPr>
      </w:pPr>
      <w:r>
        <w:rPr>
          <w:rFonts w:eastAsia="宋体"/>
          <w:bCs/>
          <w:lang w:eastAsia="zh-CN"/>
        </w:rPr>
        <w:t>Conclude on specification impact of candidate solutions [RAN1, RAN2, RAN3, RAN4]</w:t>
      </w:r>
    </w:p>
    <w:p w:rsidR="0015137A" w:rsidRPr="00C737A8" w:rsidRDefault="0015137A" w:rsidP="00A81B22">
      <w:pPr>
        <w:tabs>
          <w:tab w:val="left" w:pos="3640"/>
        </w:tabs>
        <w:ind w:right="-99"/>
        <w:rPr>
          <w:rFonts w:eastAsia="宋体"/>
          <w:bCs/>
          <w:lang w:eastAsia="zh-CN"/>
        </w:rPr>
      </w:pPr>
    </w:p>
    <w:p w:rsidR="00CE6BA1" w:rsidRPr="004E3261" w:rsidRDefault="00CE6BA1" w:rsidP="00C90F39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 w:rsidR="005C4449">
        <w:rPr>
          <w:color w:val="0000FF"/>
        </w:rPr>
        <w:t xml:space="preserve"> of </w:t>
      </w:r>
      <w:r w:rsidR="00EE1AB4">
        <w:rPr>
          <w:color w:val="0000FF"/>
        </w:rPr>
        <w:t>P</w:t>
      </w:r>
      <w:r w:rsidR="002C6F14" w:rsidRPr="004E3261">
        <w:rPr>
          <w:color w:val="0000FF"/>
        </w:rPr>
        <w:t>erfo</w:t>
      </w:r>
      <w:r w:rsidR="005C4449">
        <w:rPr>
          <w:color w:val="0000FF"/>
        </w:rPr>
        <w:t>rmance p</w:t>
      </w:r>
      <w:r w:rsidR="002C6F14" w:rsidRPr="004E3261">
        <w:rPr>
          <w:color w:val="0000FF"/>
        </w:rPr>
        <w:t>art</w:t>
      </w:r>
      <w:r w:rsidR="005C4449">
        <w:rPr>
          <w:color w:val="0000FF"/>
        </w:rPr>
        <w:t xml:space="preserve"> WI</w:t>
      </w:r>
    </w:p>
    <w:p w:rsidR="00A240D3" w:rsidRPr="004B5B0F" w:rsidRDefault="00A240D3" w:rsidP="00C50F7C">
      <w:pPr>
        <w:ind w:right="-99"/>
        <w:rPr>
          <w:bCs/>
        </w:rPr>
      </w:pPr>
    </w:p>
    <w:p w:rsidR="00912E5B" w:rsidRPr="0010323B" w:rsidRDefault="002C6F14" w:rsidP="0010323B">
      <w:pPr>
        <w:pStyle w:val="Heading3"/>
        <w:rPr>
          <w:rFonts w:eastAsiaTheme="minorEastAsia"/>
          <w:color w:val="0000FF"/>
          <w:lang w:eastAsia="zh-CN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>RAN time budget proposal</w:t>
      </w:r>
      <w:r w:rsidR="00810199">
        <w:rPr>
          <w:color w:val="0000FF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454"/>
        <w:gridCol w:w="457"/>
        <w:gridCol w:w="454"/>
        <w:gridCol w:w="446"/>
        <w:gridCol w:w="8"/>
        <w:gridCol w:w="454"/>
        <w:gridCol w:w="438"/>
        <w:gridCol w:w="16"/>
        <w:gridCol w:w="454"/>
        <w:gridCol w:w="510"/>
        <w:gridCol w:w="10"/>
        <w:gridCol w:w="444"/>
        <w:gridCol w:w="514"/>
      </w:tblGrid>
      <w:tr w:rsidR="00912E5B" w:rsidRPr="00382C41" w:rsidTr="00FA0ED9"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</w:tcPr>
          <w:p w:rsidR="00912E5B" w:rsidRPr="00382C41" w:rsidRDefault="00912E5B" w:rsidP="005F54AB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RAN #</w:t>
            </w:r>
            <w:r w:rsidR="005F54AB" w:rsidRPr="00382C41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</w:t>
            </w:r>
            <w:r w:rsidR="002D4F98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:rsidR="00912E5B" w:rsidRPr="00382C41" w:rsidRDefault="00912E5B" w:rsidP="00FA0ED9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right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:rsidR="00912E5B" w:rsidRPr="00382C41" w:rsidRDefault="00912E5B" w:rsidP="005F54AB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Q1/201</w:t>
            </w:r>
            <w:r w:rsidR="005F54AB" w:rsidRPr="00382C41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6</w:t>
            </w:r>
          </w:p>
        </w:tc>
        <w:tc>
          <w:tcPr>
            <w:tcW w:w="9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:rsidR="00912E5B" w:rsidRPr="00382C41" w:rsidRDefault="00912E5B" w:rsidP="00FA0ED9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right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12E5B" w:rsidRPr="00382C41" w:rsidRDefault="00912E5B" w:rsidP="002D4F98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RAN #</w:t>
            </w:r>
            <w:r w:rsidR="005F54AB" w:rsidRPr="00382C41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</w:t>
            </w:r>
            <w:r w:rsidR="002D4F98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1</w:t>
            </w:r>
          </w:p>
        </w:tc>
      </w:tr>
      <w:tr w:rsidR="00912E5B" w:rsidRPr="00382C41" w:rsidTr="00FA0ED9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7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912E5B" w:rsidRPr="00382C41" w:rsidTr="00FA0ED9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912E5B" w:rsidRPr="00382C41" w:rsidRDefault="00ED0277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 w:rsidR="005F54AB"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457" w:type="dxa"/>
            <w:shd w:val="clear" w:color="auto" w:fill="CC99FF"/>
            <w:tcMar>
              <w:top w:w="28" w:type="dxa"/>
              <w:bottom w:w="11" w:type="dxa"/>
            </w:tcMar>
          </w:tcPr>
          <w:p w:rsidR="00912E5B" w:rsidRPr="00382C41" w:rsidRDefault="00ED0277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 w:rsidR="005F54AB"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912E5B" w:rsidRPr="00382C41" w:rsidRDefault="005F54AB" w:rsidP="00F76BE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F76BED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3</w:t>
            </w:r>
          </w:p>
        </w:tc>
        <w:tc>
          <w:tcPr>
            <w:tcW w:w="454" w:type="dxa"/>
            <w:gridSpan w:val="2"/>
            <w:shd w:val="clear" w:color="auto" w:fill="CCCCFF"/>
            <w:tcMar>
              <w:top w:w="28" w:type="dxa"/>
              <w:bottom w:w="11" w:type="dxa"/>
            </w:tcMar>
          </w:tcPr>
          <w:p w:rsidR="00912E5B" w:rsidRPr="00382C41" w:rsidRDefault="005F54AB" w:rsidP="00F76BE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F76BED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3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912E5B" w:rsidRPr="00382C41" w:rsidRDefault="005F54A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93</w:t>
            </w:r>
          </w:p>
        </w:tc>
        <w:tc>
          <w:tcPr>
            <w:tcW w:w="454" w:type="dxa"/>
            <w:gridSpan w:val="2"/>
            <w:shd w:val="clear" w:color="auto" w:fill="FFCC99"/>
            <w:tcMar>
              <w:top w:w="28" w:type="dxa"/>
              <w:bottom w:w="11" w:type="dxa"/>
            </w:tcMar>
          </w:tcPr>
          <w:p w:rsidR="00912E5B" w:rsidRPr="00382C41" w:rsidRDefault="005F54AB" w:rsidP="00FA0ED9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91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912E5B" w:rsidRPr="00382C41" w:rsidRDefault="00912E5B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="005F54AB"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912E5B" w:rsidRPr="00382C41" w:rsidRDefault="00ED0277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="005F54AB"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</w:p>
        </w:tc>
        <w:tc>
          <w:tcPr>
            <w:tcW w:w="454" w:type="dxa"/>
            <w:gridSpan w:val="2"/>
            <w:shd w:val="clear" w:color="auto" w:fill="auto"/>
            <w:tcMar>
              <w:top w:w="28" w:type="dxa"/>
              <w:bottom w:w="11" w:type="dxa"/>
            </w:tcMar>
          </w:tcPr>
          <w:p w:rsidR="00912E5B" w:rsidRPr="00382C41" w:rsidRDefault="00912E5B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="005F54AB"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</w:p>
        </w:tc>
        <w:tc>
          <w:tcPr>
            <w:tcW w:w="514" w:type="dxa"/>
            <w:shd w:val="clear" w:color="auto" w:fill="auto"/>
            <w:tcMar>
              <w:top w:w="28" w:type="dxa"/>
              <w:bottom w:w="11" w:type="dxa"/>
            </w:tcMar>
          </w:tcPr>
          <w:p w:rsidR="00912E5B" w:rsidRPr="00382C41" w:rsidRDefault="00912E5B" w:rsidP="005F54A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="005F54AB"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</w:p>
        </w:tc>
      </w:tr>
      <w:tr w:rsidR="00912E5B" w:rsidRPr="00382C41" w:rsidTr="00FA0ED9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912E5B" w:rsidRPr="00382C41" w:rsidRDefault="00D31C6E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lastRenderedPageBreak/>
              <w:t>2</w:t>
            </w:r>
          </w:p>
        </w:tc>
        <w:tc>
          <w:tcPr>
            <w:tcW w:w="457" w:type="dxa"/>
            <w:shd w:val="clear" w:color="auto" w:fill="CC99FF"/>
            <w:tcMar>
              <w:top w:w="28" w:type="dxa"/>
              <w:bottom w:w="28" w:type="dxa"/>
            </w:tcMar>
          </w:tcPr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gridSpan w:val="2"/>
            <w:shd w:val="clear" w:color="auto" w:fill="CCCCFF"/>
            <w:tcMar>
              <w:top w:w="28" w:type="dxa"/>
              <w:bottom w:w="28" w:type="dxa"/>
            </w:tcMar>
          </w:tcPr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gridSpan w:val="2"/>
            <w:shd w:val="clear" w:color="auto" w:fill="FFCC99"/>
            <w:tcMar>
              <w:top w:w="28" w:type="dxa"/>
              <w:bottom w:w="28" w:type="dxa"/>
            </w:tcMar>
          </w:tcPr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gridSpan w:val="2"/>
            <w:shd w:val="clear" w:color="auto" w:fill="auto"/>
            <w:tcMar>
              <w:top w:w="28" w:type="dxa"/>
              <w:bottom w:w="28" w:type="dxa"/>
            </w:tcMar>
          </w:tcPr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4" w:type="dxa"/>
            <w:shd w:val="clear" w:color="auto" w:fill="auto"/>
            <w:tcMar>
              <w:top w:w="28" w:type="dxa"/>
              <w:bottom w:w="28" w:type="dxa"/>
            </w:tcMar>
          </w:tcPr>
          <w:p w:rsidR="00912E5B" w:rsidRPr="00382C41" w:rsidRDefault="00912E5B" w:rsidP="00FA0ED9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</w:tr>
    </w:tbl>
    <w:p w:rsidR="001A4899" w:rsidRDefault="001A4899" w:rsidP="001A4899">
      <w:pPr>
        <w:spacing w:after="0"/>
        <w:rPr>
          <w:rFonts w:ascii="Arial" w:hAnsi="Arial" w:cs="Arial"/>
          <w:color w:val="0000FF"/>
          <w:lang w:eastAsia="ko-KR"/>
        </w:rPr>
      </w:pPr>
    </w:p>
    <w:p w:rsidR="008F28A2" w:rsidRDefault="008F28A2" w:rsidP="008F28A2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8F28A2" w:rsidRPr="00382C41" w:rsidTr="000A70FC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F28A2" w:rsidRPr="00382C41" w:rsidRDefault="008F28A2" w:rsidP="008F28A2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RAN #</w:t>
            </w:r>
            <w:r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71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</w:t>
            </w:r>
            <w:r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2</w:t>
            </w:r>
            <w:r w:rsidRPr="00382C41">
              <w:rPr>
                <w:rFonts w:ascii="Arial" w:hAnsi="Arial" w:cs="Arial"/>
                <w:b/>
                <w:bCs/>
                <w:color w:val="0000FF"/>
              </w:rPr>
              <w:t>/201</w:t>
            </w:r>
            <w:r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6</w:t>
            </w:r>
            <w:r w:rsidRPr="00382C41">
              <w:rPr>
                <w:rFonts w:ascii="Arial" w:hAnsi="Arial" w:cs="Arial"/>
                <w:b/>
                <w:bCs/>
                <w:color w:val="0000FF"/>
              </w:rPr>
              <w:tab/>
              <w:t>RAN #</w:t>
            </w:r>
            <w:r w:rsidRPr="00382C41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</w:t>
            </w:r>
            <w:r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2</w:t>
            </w:r>
          </w:p>
        </w:tc>
      </w:tr>
      <w:tr w:rsidR="008F28A2" w:rsidRPr="00382C41" w:rsidTr="000A70FC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R4RF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8F28A2" w:rsidRPr="00382C41" w:rsidTr="000A70FC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4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4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8F28A2" w:rsidRPr="00382C41" w:rsidRDefault="008F28A2" w:rsidP="00F76BE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F76BED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3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8F28A2" w:rsidRPr="00382C41" w:rsidRDefault="008F28A2" w:rsidP="00F76BE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F76BED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3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8F28A2" w:rsidRPr="00382C41" w:rsidRDefault="008F28A2" w:rsidP="00F76BE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F76BED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3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1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8F28A2" w:rsidRPr="00382C41" w:rsidRDefault="008F28A2" w:rsidP="00F76BE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F76BED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8F28A2" w:rsidRPr="00382C41" w:rsidRDefault="008F28A2" w:rsidP="00F76BE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F76BED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8F28A2" w:rsidRPr="00382C41" w:rsidRDefault="008F28A2" w:rsidP="00F76BE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F76BED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</w:p>
        </w:tc>
      </w:tr>
      <w:tr w:rsidR="008F28A2" w:rsidRPr="00382C41" w:rsidTr="000A70FC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8F28A2" w:rsidRPr="00382C41" w:rsidRDefault="00DE6A84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8F28A2" w:rsidRPr="00382C41" w:rsidRDefault="0015137A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  <w:t>0.5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8F28A2" w:rsidRPr="00382C41" w:rsidRDefault="008278B9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0.5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8F28A2" w:rsidRPr="00382C41" w:rsidRDefault="0015137A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0.5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8F28A2" w:rsidRPr="00382C41" w:rsidRDefault="00DE6A84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8F28A2" w:rsidRPr="00382C41" w:rsidRDefault="0015137A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  <w:t>0.5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8F28A2" w:rsidRPr="00382C41" w:rsidRDefault="008278B9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0.5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8F28A2" w:rsidRPr="00382C41" w:rsidRDefault="0015137A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0.5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</w:tr>
    </w:tbl>
    <w:p w:rsidR="008F28A2" w:rsidRDefault="008F28A2" w:rsidP="008F28A2">
      <w:pPr>
        <w:spacing w:after="0"/>
        <w:rPr>
          <w:rFonts w:ascii="Arial" w:hAnsi="Arial" w:cs="Arial"/>
          <w:color w:val="0000FF"/>
        </w:rPr>
      </w:pPr>
    </w:p>
    <w:p w:rsidR="00BC4BE4" w:rsidRPr="00BC4BE4" w:rsidRDefault="00BC4BE4" w:rsidP="00912E5B">
      <w:pPr>
        <w:spacing w:after="0"/>
        <w:rPr>
          <w:rFonts w:ascii="Arial" w:hAnsi="Arial" w:cs="Arial"/>
          <w:color w:val="0000FF"/>
          <w:lang w:eastAsia="ko-KR"/>
        </w:rPr>
      </w:pPr>
    </w:p>
    <w:p w:rsidR="009F448C" w:rsidRPr="004E3261" w:rsidRDefault="009F448C" w:rsidP="00ED567B">
      <w:pPr>
        <w:spacing w:after="0"/>
        <w:rPr>
          <w:rFonts w:ascii="Arial" w:hAnsi="Arial" w:cs="Arial"/>
          <w:color w:val="0000FF"/>
        </w:rPr>
      </w:pPr>
      <w:r w:rsidRPr="004E3261">
        <w:rPr>
          <w:rFonts w:ascii="Arial" w:hAnsi="Arial" w:cs="Arial"/>
          <w:color w:val="0000FF"/>
        </w:rPr>
        <w:t>L: LTE, U: UMTS, J: Joint, RD: RRM/demodulation</w:t>
      </w:r>
    </w:p>
    <w:p w:rsidR="000313F2" w:rsidRPr="004E3261" w:rsidRDefault="000313F2" w:rsidP="00ED567B">
      <w:pPr>
        <w:spacing w:after="0"/>
        <w:rPr>
          <w:rFonts w:ascii="Arial" w:hAnsi="Arial" w:cs="Arial"/>
          <w:color w:val="0000FF"/>
        </w:rPr>
      </w:pP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8A76FD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8D658B" w:rsidP="001C5C86"/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7"/>
        <w:gridCol w:w="1127"/>
        <w:gridCol w:w="486"/>
        <w:gridCol w:w="476"/>
        <w:gridCol w:w="476"/>
        <w:gridCol w:w="797"/>
      </w:tblGrid>
      <w:tr w:rsidR="008A76FD" w:rsidRPr="00382C41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382C41" w:rsidRDefault="008A76FD" w:rsidP="001C5C86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382C41">
              <w:rPr>
                <w:rFonts w:cs="Arial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382C41" w:rsidRDefault="008A76FD" w:rsidP="00A10539">
            <w:pPr>
              <w:pStyle w:val="TAH"/>
              <w:rPr>
                <w:rFonts w:cs="Arial"/>
              </w:rPr>
            </w:pPr>
            <w:r w:rsidRPr="00382C41">
              <w:rPr>
                <w:rFonts w:cs="Arial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382C41" w:rsidRDefault="008A76FD" w:rsidP="00A10539">
            <w:pPr>
              <w:pStyle w:val="TAH"/>
              <w:rPr>
                <w:rFonts w:cs="Arial"/>
              </w:rPr>
            </w:pPr>
            <w:r w:rsidRPr="00382C41">
              <w:rPr>
                <w:rFonts w:cs="Arial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382C41" w:rsidRDefault="008A76FD" w:rsidP="00A10539">
            <w:pPr>
              <w:pStyle w:val="TAH"/>
              <w:rPr>
                <w:rFonts w:cs="Arial"/>
              </w:rPr>
            </w:pPr>
            <w:r w:rsidRPr="00382C41">
              <w:rPr>
                <w:rFonts w:cs="Arial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382C41" w:rsidRDefault="008A76FD" w:rsidP="00A10539">
            <w:pPr>
              <w:pStyle w:val="TAH"/>
              <w:rPr>
                <w:rFonts w:cs="Arial"/>
              </w:rPr>
            </w:pPr>
            <w:r w:rsidRPr="00382C41">
              <w:rPr>
                <w:rFonts w:cs="Arial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382C41" w:rsidRDefault="008A76FD" w:rsidP="00A10539">
            <w:pPr>
              <w:pStyle w:val="TAH"/>
              <w:rPr>
                <w:rFonts w:cs="Arial"/>
              </w:rPr>
            </w:pPr>
            <w:r w:rsidRPr="00382C41">
              <w:rPr>
                <w:rFonts w:cs="Arial"/>
              </w:rPr>
              <w:t>Others</w:t>
            </w:r>
          </w:p>
        </w:tc>
      </w:tr>
      <w:tr w:rsidR="008A76FD" w:rsidRPr="00382C41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Pr="00382C41" w:rsidRDefault="008A76FD" w:rsidP="001C5C86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382C41">
              <w:rPr>
                <w:rFonts w:cs="Arial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382C41" w:rsidRDefault="001B7A1B" w:rsidP="00A10539">
            <w:pPr>
              <w:pStyle w:val="TAC"/>
              <w:rPr>
                <w:rFonts w:cs="Arial"/>
              </w:rPr>
            </w:pPr>
            <w:r w:rsidRPr="00382C41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382C41" w:rsidRDefault="001B7A1B" w:rsidP="00A10539">
            <w:pPr>
              <w:pStyle w:val="TAC"/>
              <w:rPr>
                <w:rFonts w:cs="Arial"/>
              </w:rPr>
            </w:pPr>
            <w:r w:rsidRPr="00382C41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382C41" w:rsidRDefault="005F54AB" w:rsidP="00A10539">
            <w:pPr>
              <w:pStyle w:val="TAC"/>
              <w:rPr>
                <w:rFonts w:cs="Arial"/>
              </w:rPr>
            </w:pPr>
            <w:r w:rsidRPr="00382C41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</w:tr>
      <w:tr w:rsidR="008A76FD" w:rsidRPr="00382C41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382C41" w:rsidRDefault="008A76FD" w:rsidP="001C5C86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382C41">
              <w:rPr>
                <w:rFonts w:cs="Arial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382C41" w:rsidRDefault="005F54AB" w:rsidP="00A10539">
            <w:pPr>
              <w:pStyle w:val="TAC"/>
              <w:rPr>
                <w:rFonts w:cs="Arial"/>
                <w:lang w:eastAsia="ko-KR"/>
              </w:rPr>
            </w:pPr>
            <w:r w:rsidRPr="00382C41">
              <w:rPr>
                <w:rFonts w:cs="Arial" w:hint="eastAsia"/>
                <w:lang w:eastAsia="ko-KR"/>
              </w:rPr>
              <w:t>X</w:t>
            </w:r>
          </w:p>
        </w:tc>
        <w:tc>
          <w:tcPr>
            <w:tcW w:w="0" w:type="auto"/>
          </w:tcPr>
          <w:p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</w:tr>
      <w:tr w:rsidR="008A76FD" w:rsidRPr="00382C41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382C41" w:rsidRDefault="008A76FD" w:rsidP="001C5C86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382C41">
              <w:rPr>
                <w:rFonts w:cs="Arial"/>
                <w:b/>
              </w:rPr>
              <w:t>Don</w:t>
            </w:r>
            <w:r w:rsidR="004A5E6B" w:rsidRPr="00382C41">
              <w:rPr>
                <w:rFonts w:cs="Arial"/>
                <w:b/>
              </w:rPr>
              <w:t>’</w:t>
            </w:r>
            <w:r w:rsidRPr="00382C41">
              <w:rPr>
                <w:rFonts w:cs="Arial"/>
                <w:b/>
              </w:rPr>
              <w:t>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:rsidR="008A76FD" w:rsidRPr="00382C41" w:rsidRDefault="005F54AB" w:rsidP="00A10539">
            <w:pPr>
              <w:pStyle w:val="TAC"/>
              <w:rPr>
                <w:rFonts w:cs="Arial"/>
                <w:lang w:eastAsia="ko-KR"/>
              </w:rPr>
            </w:pPr>
            <w:r w:rsidRPr="00382C41">
              <w:rPr>
                <w:rFonts w:cs="Arial" w:hint="eastAsia"/>
                <w:lang w:eastAsia="ko-KR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16"/>
        <w:gridCol w:w="2448"/>
        <w:gridCol w:w="723"/>
        <w:gridCol w:w="722"/>
        <w:gridCol w:w="1156"/>
        <w:gridCol w:w="1012"/>
        <w:gridCol w:w="2362"/>
      </w:tblGrid>
      <w:tr w:rsidR="008A76FD" w:rsidRPr="00382C41" w:rsidTr="001B7A1B">
        <w:trPr>
          <w:cantSplit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82C41" w:rsidRDefault="008A76FD" w:rsidP="001C5C86">
            <w:pPr>
              <w:pStyle w:val="TAH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New specifications</w:t>
            </w:r>
            <w:r w:rsidR="006B4280" w:rsidRPr="00382C41">
              <w:rPr>
                <w:rFonts w:cs="Arial"/>
                <w:sz w:val="16"/>
                <w:szCs w:val="16"/>
              </w:rPr>
              <w:t xml:space="preserve"> </w:t>
            </w:r>
            <w:r w:rsidR="00764B84" w:rsidRPr="00382C41">
              <w:rPr>
                <w:rFonts w:cs="Arial"/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857E34" w:rsidRPr="00382C41" w:rsidTr="001B7A1B">
        <w:trPr>
          <w:cantSplit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Spec No.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Title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382C41" w:rsidRDefault="006B4280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1</w:t>
            </w:r>
            <w:r w:rsidRPr="00382C41">
              <w:rPr>
                <w:rFonts w:cs="Arial"/>
                <w:sz w:val="16"/>
                <w:szCs w:val="16"/>
                <w:vertAlign w:val="superscript"/>
              </w:rPr>
              <w:t>st</w:t>
            </w:r>
            <w:r w:rsidR="008A76FD" w:rsidRPr="00382C41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="008A76FD" w:rsidRPr="00382C41">
              <w:rPr>
                <w:rFonts w:cs="Arial"/>
                <w:sz w:val="16"/>
                <w:szCs w:val="16"/>
              </w:rPr>
              <w:t>rsp</w:t>
            </w:r>
            <w:proofErr w:type="spellEnd"/>
            <w:r w:rsidR="008A76FD" w:rsidRPr="00382C41">
              <w:rPr>
                <w:rFonts w:cs="Arial"/>
                <w:sz w:val="16"/>
                <w:szCs w:val="16"/>
              </w:rPr>
              <w:t>. WG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2</w:t>
            </w:r>
            <w:r w:rsidRPr="00382C41">
              <w:rPr>
                <w:rFonts w:cs="Arial"/>
                <w:sz w:val="16"/>
                <w:szCs w:val="16"/>
                <w:vertAlign w:val="superscript"/>
              </w:rPr>
              <w:t>nd</w:t>
            </w:r>
            <w:r w:rsidRPr="00382C41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382C41">
              <w:rPr>
                <w:rFonts w:cs="Arial"/>
                <w:sz w:val="16"/>
                <w:szCs w:val="16"/>
              </w:rPr>
              <w:t>rsp</w:t>
            </w:r>
            <w:proofErr w:type="spellEnd"/>
            <w:r w:rsidRPr="00382C41">
              <w:rPr>
                <w:rFonts w:cs="Arial"/>
                <w:sz w:val="16"/>
                <w:szCs w:val="16"/>
              </w:rPr>
              <w:t>. WG(s)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Presented for information</w:t>
            </w:r>
            <w:r w:rsidR="009870A7" w:rsidRPr="00382C41">
              <w:rPr>
                <w:rFonts w:cs="Arial"/>
                <w:sz w:val="16"/>
                <w:szCs w:val="16"/>
              </w:rPr>
              <w:t xml:space="preserve"> </w:t>
            </w:r>
            <w:r w:rsidRPr="00382C41">
              <w:rPr>
                <w:rFonts w:cs="Arial"/>
                <w:sz w:val="16"/>
                <w:szCs w:val="16"/>
              </w:rPr>
              <w:t>at plenary#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Approved at plenary</w:t>
            </w:r>
            <w:r w:rsidR="006B4280" w:rsidRPr="00382C41">
              <w:rPr>
                <w:rFonts w:cs="Arial"/>
                <w:sz w:val="16"/>
                <w:szCs w:val="16"/>
              </w:rPr>
              <w:t xml:space="preserve"> #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Comments</w:t>
            </w:r>
          </w:p>
        </w:tc>
      </w:tr>
      <w:tr w:rsidR="001B7A1B" w:rsidRPr="00382C41" w:rsidTr="001B7A1B">
        <w:trPr>
          <w:cantSplit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A1B" w:rsidRPr="00382C41" w:rsidRDefault="0015137A" w:rsidP="000B051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TR36.xxx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A1B" w:rsidRPr="004202B7" w:rsidRDefault="004202B7" w:rsidP="000B0519">
            <w:pPr>
              <w:pStyle w:val="TAL"/>
              <w:rPr>
                <w:rFonts w:cs="Arial"/>
                <w:sz w:val="16"/>
                <w:szCs w:val="16"/>
              </w:rPr>
            </w:pPr>
            <w:r w:rsidRPr="004202B7">
              <w:rPr>
                <w:rFonts w:eastAsia="Batang" w:cs="Arial"/>
                <w:lang w:eastAsia="ko-KR"/>
              </w:rPr>
              <w:t xml:space="preserve">Feasibility Study on </w:t>
            </w:r>
            <w:r w:rsidRPr="004202B7">
              <w:rPr>
                <w:rFonts w:eastAsia="宋体" w:cs="Arial" w:hint="eastAsia"/>
                <w:lang w:eastAsia="zh-CN"/>
              </w:rPr>
              <w:t>New Frame S</w:t>
            </w:r>
            <w:r w:rsidRPr="004202B7">
              <w:rPr>
                <w:rFonts w:eastAsia="宋体" w:cs="Arial"/>
                <w:lang w:eastAsia="zh-CN"/>
              </w:rPr>
              <w:t>tructure</w:t>
            </w:r>
            <w:r w:rsidRPr="004202B7">
              <w:rPr>
                <w:rFonts w:eastAsia="宋体" w:cs="Arial" w:hint="eastAsia"/>
                <w:lang w:eastAsia="zh-CN"/>
              </w:rPr>
              <w:t xml:space="preserve"> for TDD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A1B" w:rsidRPr="00382C41" w:rsidRDefault="005F54AB" w:rsidP="000B0519">
            <w:pPr>
              <w:pStyle w:val="TAL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RAN1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A1B" w:rsidRPr="004202B7" w:rsidRDefault="00760B15" w:rsidP="004202B7">
            <w:pPr>
              <w:pStyle w:val="TAL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ko-KR"/>
              </w:rPr>
              <w:t>RAN2</w:t>
            </w:r>
            <w:r w:rsidR="0015137A">
              <w:rPr>
                <w:rFonts w:cs="Arial"/>
                <w:sz w:val="16"/>
                <w:szCs w:val="16"/>
                <w:lang w:eastAsia="ko-KR"/>
              </w:rPr>
              <w:t>, RAN3, RAN4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A1B" w:rsidRPr="004202B7" w:rsidRDefault="001B7A1B" w:rsidP="004202B7">
            <w:pPr>
              <w:pStyle w:val="TAL"/>
              <w:rPr>
                <w:rFonts w:eastAsia="宋体" w:cs="Arial"/>
                <w:sz w:val="16"/>
                <w:szCs w:val="16"/>
                <w:lang w:eastAsia="zh-CN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A1B" w:rsidRPr="004202B7" w:rsidRDefault="005F54AB" w:rsidP="0015137A">
            <w:pPr>
              <w:pStyle w:val="TAL"/>
              <w:rPr>
                <w:rFonts w:eastAsia="宋体" w:cs="Arial"/>
                <w:sz w:val="16"/>
                <w:szCs w:val="16"/>
                <w:lang w:eastAsia="zh-CN"/>
              </w:rPr>
            </w:pPr>
            <w:r w:rsidRPr="00382C41">
              <w:rPr>
                <w:rFonts w:cs="Arial"/>
                <w:sz w:val="16"/>
                <w:szCs w:val="16"/>
              </w:rPr>
              <w:t>RAN #</w:t>
            </w:r>
            <w:r w:rsidR="000103F0">
              <w:rPr>
                <w:rFonts w:cs="Arial" w:hint="eastAsia"/>
                <w:sz w:val="16"/>
                <w:szCs w:val="16"/>
                <w:lang w:eastAsia="ko-KR"/>
              </w:rPr>
              <w:t>7</w:t>
            </w:r>
            <w:r w:rsidR="0015137A">
              <w:rPr>
                <w:rFonts w:cs="Arial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A1B" w:rsidRPr="00382C41" w:rsidRDefault="001B7A1B" w:rsidP="000B0519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</w:tbl>
    <w:p w:rsidR="00857E34" w:rsidRPr="004E3261" w:rsidRDefault="00857E34" w:rsidP="00BB7DFE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r w:rsidR="004A5E6B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r w:rsidR="004A5E6B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4A5E6B">
        <w:rPr>
          <w:color w:val="0000FF"/>
        </w:rPr>
        <w:t>“</w:t>
      </w:r>
      <w:r w:rsidRPr="004E3261">
        <w:rPr>
          <w:color w:val="0000FF"/>
        </w:rPr>
        <w:t>Core part</w:t>
      </w:r>
      <w:r w:rsidR="004A5E6B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4A5E6B">
        <w:rPr>
          <w:color w:val="0000FF"/>
        </w:rPr>
        <w:t>“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="004A5E6B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4A5E6B">
        <w:rPr>
          <w:color w:val="0000FF"/>
        </w:rPr>
        <w:t>”</w:t>
      </w:r>
      <w:r w:rsidRPr="004E3261">
        <w:rPr>
          <w:color w:val="0000FF"/>
        </w:rPr>
        <w:t xml:space="preserve"> under Comments</w:t>
      </w:r>
      <w:r w:rsidR="00EC2397" w:rsidRPr="004E3261">
        <w:rPr>
          <w:color w:val="0000FF"/>
        </w:rPr>
        <w:t xml:space="preserve"> for each spec</w:t>
      </w:r>
      <w:r w:rsidRPr="004E3261">
        <w:rPr>
          <w:color w:val="0000FF"/>
        </w:rPr>
        <w:t>.</w:t>
      </w:r>
      <w:proofErr w:type="gramEnd"/>
      <w:r w:rsidRPr="004E3261">
        <w:rPr>
          <w:color w:val="0000FF"/>
        </w:rPr>
        <w:br/>
        <w:t xml:space="preserve">By default a new specs can only be new for one of </w:t>
      </w:r>
      <w:r w:rsidR="00BB7DFE"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4E3261" w:rsidRPr="004E3261" w:rsidRDefault="004E3261" w:rsidP="004E3261">
      <w:pPr>
        <w:ind w:right="-99"/>
        <w:rPr>
          <w:b/>
        </w:rPr>
      </w:pP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18"/>
        <w:gridCol w:w="653"/>
        <w:gridCol w:w="2126"/>
        <w:gridCol w:w="1560"/>
        <w:gridCol w:w="4082"/>
      </w:tblGrid>
      <w:tr w:rsidR="008A76FD" w:rsidRPr="00382C41" w:rsidTr="00EC2397">
        <w:trPr>
          <w:cantSplit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82C41" w:rsidRDefault="008A76FD" w:rsidP="001C5C86">
            <w:pPr>
              <w:pStyle w:val="TAH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Affected existing specifications</w:t>
            </w:r>
            <w:r w:rsidR="006B4280" w:rsidRPr="00382C41">
              <w:rPr>
                <w:rFonts w:cs="Arial"/>
                <w:sz w:val="16"/>
                <w:szCs w:val="16"/>
              </w:rPr>
              <w:t xml:space="preserve">  </w:t>
            </w:r>
            <w:r w:rsidR="00764B84" w:rsidRPr="00382C41">
              <w:rPr>
                <w:rFonts w:cs="Arial"/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382C41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Spec No.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CR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Subject</w:t>
            </w:r>
            <w:r w:rsidR="00BA3A53" w:rsidRPr="00382C41">
              <w:rPr>
                <w:rFonts w:cs="Arial"/>
                <w:sz w:val="16"/>
                <w:szCs w:val="16"/>
              </w:rPr>
              <w:t xml:space="preserve"> of the CR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Approved at plenary#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Comments</w:t>
            </w:r>
          </w:p>
        </w:tc>
      </w:tr>
      <w:tr w:rsidR="0005692F" w:rsidRPr="00382C41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  <w:tabs>
                <w:tab w:val="left" w:pos="2189"/>
              </w:tabs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</w:pPr>
          </w:p>
        </w:tc>
      </w:tr>
      <w:tr w:rsidR="0005692F" w:rsidRPr="00382C41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</w:pPr>
          </w:p>
        </w:tc>
      </w:tr>
      <w:tr w:rsidR="0005692F" w:rsidRPr="00382C41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</w:pPr>
          </w:p>
        </w:tc>
      </w:tr>
    </w:tbl>
    <w:p w:rsidR="00857E34" w:rsidRPr="004E3261" w:rsidRDefault="00EC2397" w:rsidP="004E3261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r w:rsidR="004A5E6B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r w:rsidR="004A5E6B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4A5E6B">
        <w:rPr>
          <w:color w:val="0000FF"/>
        </w:rPr>
        <w:t>“</w:t>
      </w:r>
      <w:r w:rsidRPr="004E3261">
        <w:rPr>
          <w:color w:val="0000FF"/>
        </w:rPr>
        <w:t>Core part</w:t>
      </w:r>
      <w:r w:rsidR="004A5E6B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4A5E6B">
        <w:rPr>
          <w:color w:val="0000FF"/>
        </w:rPr>
        <w:t>“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="004A5E6B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4A5E6B">
        <w:rPr>
          <w:color w:val="0000FF"/>
        </w:rPr>
        <w:t>”</w:t>
      </w:r>
      <w:r w:rsidRPr="004E3261">
        <w:rPr>
          <w:color w:val="0000FF"/>
        </w:rPr>
        <w:t xml:space="preserve"> under Comments for each spec.</w:t>
      </w:r>
      <w:proofErr w:type="gramEnd"/>
      <w:r w:rsidRPr="004E3261">
        <w:rPr>
          <w:color w:val="0000FF"/>
        </w:rPr>
        <w:br/>
        <w:t xml:space="preserve">If an existing spec is affected by both (Core part and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r w:rsidR="004A5E6B" w:rsidRPr="004E3261">
        <w:rPr>
          <w:color w:val="0000FF"/>
        </w:rPr>
        <w:t>P</w:t>
      </w:r>
      <w:r w:rsidRPr="004E3261">
        <w:rPr>
          <w:color w:val="0000FF"/>
        </w:rPr>
        <w:t xml:space="preserve">art), then it has to be listed twice with </w:t>
      </w:r>
      <w:r w:rsidR="00857E34" w:rsidRPr="004E3261">
        <w:rPr>
          <w:color w:val="0000FF"/>
        </w:rPr>
        <w:t xml:space="preserve">appropriate </w:t>
      </w:r>
      <w:r w:rsidRPr="004E3261">
        <w:rPr>
          <w:color w:val="0000FF"/>
        </w:rPr>
        <w:t xml:space="preserve">approval </w:t>
      </w:r>
      <w:r w:rsidR="00857E34" w:rsidRPr="004E3261">
        <w:rPr>
          <w:color w:val="0000FF"/>
        </w:rPr>
        <w:t>dates</w:t>
      </w:r>
      <w:r w:rsidRPr="004E3261">
        <w:rPr>
          <w:color w:val="0000FF"/>
        </w:rPr>
        <w:t>.</w:t>
      </w:r>
    </w:p>
    <w:p w:rsidR="001B7A1B" w:rsidRDefault="001B7A1B" w:rsidP="00944B28">
      <w:pPr>
        <w:pStyle w:val="Heading2"/>
        <w:spacing w:before="0" w:after="0"/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067741" w:rsidRDefault="00067741" w:rsidP="00067741">
      <w:pPr>
        <w:spacing w:after="0"/>
        <w:ind w:left="1134" w:right="-99"/>
      </w:pPr>
    </w:p>
    <w:p w:rsidR="0015137A" w:rsidRPr="004202B7" w:rsidRDefault="0015137A" w:rsidP="00067741">
      <w:pPr>
        <w:spacing w:after="0"/>
        <w:ind w:left="1134" w:right="-99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Huawei</w:t>
      </w:r>
    </w:p>
    <w:p w:rsidR="00E14870" w:rsidRDefault="00E14870" w:rsidP="00E14870">
      <w:pPr>
        <w:spacing w:after="0"/>
        <w:ind w:right="-99"/>
        <w:rPr>
          <w:color w:val="0000FF"/>
          <w:lang w:val="de-DE" w:eastAsia="ko-KR"/>
        </w:rPr>
      </w:pPr>
    </w:p>
    <w:p w:rsidR="008A76FD" w:rsidRDefault="009870A7" w:rsidP="00944B28">
      <w:pPr>
        <w:pStyle w:val="Heading2"/>
        <w:spacing w:before="0" w:after="0"/>
      </w:pPr>
      <w:r>
        <w:lastRenderedPageBreak/>
        <w:t>12</w:t>
      </w:r>
      <w:r>
        <w:tab/>
      </w:r>
      <w:r w:rsidR="008A76FD">
        <w:t>Work item leadership</w:t>
      </w:r>
    </w:p>
    <w:p w:rsidR="001B7A1B" w:rsidRDefault="001B7A1B" w:rsidP="009870A7">
      <w:pPr>
        <w:spacing w:after="0"/>
        <w:ind w:left="1134" w:right="-96"/>
        <w:rPr>
          <w:color w:val="0000FF"/>
        </w:rPr>
      </w:pPr>
    </w:p>
    <w:p w:rsidR="005678B1" w:rsidRDefault="005678B1" w:rsidP="005678B1">
      <w:pPr>
        <w:ind w:left="720" w:firstLine="720"/>
      </w:pPr>
      <w:r>
        <w:t>Primary: RAN</w:t>
      </w:r>
      <w:r w:rsidR="000103F0">
        <w:rPr>
          <w:rFonts w:hint="eastAsia"/>
          <w:lang w:eastAsia="ko-KR"/>
        </w:rPr>
        <w:t xml:space="preserve"> WG</w:t>
      </w:r>
      <w:r>
        <w:t>1</w:t>
      </w:r>
    </w:p>
    <w:p w:rsidR="0005692F" w:rsidRDefault="005678B1" w:rsidP="005678B1">
      <w:pPr>
        <w:ind w:left="720" w:firstLine="720"/>
      </w:pPr>
      <w:r>
        <w:t>Secondary: RAN</w:t>
      </w:r>
      <w:r w:rsidR="000103F0">
        <w:rPr>
          <w:rFonts w:hint="eastAsia"/>
          <w:lang w:eastAsia="ko-KR"/>
        </w:rPr>
        <w:t xml:space="preserve"> WG</w:t>
      </w:r>
      <w:r>
        <w:t>2</w:t>
      </w:r>
    </w:p>
    <w:p w:rsidR="00CA22FD" w:rsidRPr="00557B2E" w:rsidRDefault="00CA22FD" w:rsidP="009870A7">
      <w:pPr>
        <w:spacing w:after="0"/>
        <w:ind w:left="1134" w:right="-96"/>
      </w:pP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04"/>
      </w:tblGrid>
      <w:tr w:rsidR="00557B2E" w:rsidRPr="00382C41" w:rsidTr="00311C26">
        <w:trPr>
          <w:jc w:val="center"/>
        </w:trPr>
        <w:tc>
          <w:tcPr>
            <w:tcW w:w="6804" w:type="dxa"/>
            <w:shd w:val="clear" w:color="auto" w:fill="E0E0E0"/>
          </w:tcPr>
          <w:p w:rsidR="00557B2E" w:rsidRPr="00382C41" w:rsidRDefault="00557B2E" w:rsidP="00311C26">
            <w:pPr>
              <w:pStyle w:val="TAH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Supporting IM name</w:t>
            </w:r>
          </w:p>
        </w:tc>
      </w:tr>
      <w:tr w:rsidR="00B335F6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B335F6" w:rsidRPr="00382C41" w:rsidRDefault="0015137A" w:rsidP="00A6747B">
            <w:pPr>
              <w:pStyle w:val="TAL"/>
              <w:rPr>
                <w:rFonts w:cs="Arial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Huawei</w:t>
            </w:r>
          </w:p>
        </w:tc>
      </w:tr>
      <w:tr w:rsidR="00E719AF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E719AF" w:rsidRPr="00382C41" w:rsidRDefault="0015137A" w:rsidP="00A6747B">
            <w:pPr>
              <w:pStyle w:val="TAL"/>
              <w:rPr>
                <w:rFonts w:cs="Arial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HiSilicon</w:t>
            </w:r>
          </w:p>
        </w:tc>
      </w:tr>
      <w:tr w:rsidR="009A716F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A716F" w:rsidRPr="00382C41" w:rsidRDefault="009A716F" w:rsidP="00175A21">
            <w:pPr>
              <w:pStyle w:val="TAL"/>
              <w:rPr>
                <w:rFonts w:cs="Arial"/>
                <w:lang w:val="en-US" w:eastAsia="ko-KR"/>
              </w:rPr>
            </w:pPr>
          </w:p>
        </w:tc>
      </w:tr>
      <w:tr w:rsidR="009A716F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A716F" w:rsidRPr="00382C41" w:rsidRDefault="009A716F" w:rsidP="00175A21">
            <w:pPr>
              <w:pStyle w:val="TAL"/>
              <w:rPr>
                <w:rFonts w:cs="Arial"/>
                <w:lang w:val="en-US" w:eastAsia="ko-KR"/>
              </w:rPr>
            </w:pPr>
          </w:p>
        </w:tc>
      </w:tr>
      <w:tr w:rsidR="009A716F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A716F" w:rsidRPr="00382C41" w:rsidRDefault="009A716F" w:rsidP="00175A21">
            <w:pPr>
              <w:pStyle w:val="TAL"/>
              <w:rPr>
                <w:rFonts w:cs="Arial"/>
                <w:lang w:val="en-US" w:eastAsia="ko-KR"/>
              </w:rPr>
            </w:pPr>
          </w:p>
        </w:tc>
      </w:tr>
      <w:tr w:rsidR="009A716F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A716F" w:rsidRPr="00382C41" w:rsidRDefault="009A716F" w:rsidP="00175A21">
            <w:pPr>
              <w:pStyle w:val="TAL"/>
              <w:rPr>
                <w:rFonts w:cs="Arial"/>
                <w:lang w:val="en-US" w:eastAsia="ko-KR"/>
              </w:rPr>
            </w:pPr>
          </w:p>
        </w:tc>
      </w:tr>
      <w:tr w:rsidR="008C0423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8C0423" w:rsidRPr="00382C41" w:rsidRDefault="008C0423" w:rsidP="006A247B">
            <w:pPr>
              <w:pStyle w:val="TAL"/>
              <w:rPr>
                <w:rFonts w:cs="Arial"/>
                <w:lang w:val="en-US" w:eastAsia="ko-KR"/>
              </w:rPr>
            </w:pPr>
          </w:p>
        </w:tc>
      </w:tr>
      <w:tr w:rsidR="008C0423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8C0423" w:rsidRPr="00382C41" w:rsidRDefault="008C0423" w:rsidP="006A247B">
            <w:pPr>
              <w:pStyle w:val="TAL"/>
              <w:rPr>
                <w:rFonts w:cs="Arial"/>
                <w:lang w:val="en-US" w:eastAsia="ko-KR"/>
              </w:rPr>
            </w:pPr>
          </w:p>
        </w:tc>
      </w:tr>
      <w:tr w:rsidR="008C0423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8C0423" w:rsidRPr="00382C41" w:rsidRDefault="008C0423" w:rsidP="006A247B">
            <w:pPr>
              <w:pStyle w:val="TAL"/>
              <w:rPr>
                <w:rFonts w:cs="Arial"/>
                <w:lang w:val="en-US" w:eastAsia="ko-KR"/>
              </w:rPr>
            </w:pPr>
          </w:p>
        </w:tc>
      </w:tr>
      <w:tr w:rsidR="008C0423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8C0423" w:rsidRPr="00382C41" w:rsidRDefault="008C0423" w:rsidP="000103F0">
            <w:pPr>
              <w:pStyle w:val="TAL"/>
              <w:rPr>
                <w:rFonts w:cs="Arial"/>
                <w:lang w:val="en-US" w:eastAsia="zh-CN"/>
              </w:rPr>
            </w:pPr>
          </w:p>
        </w:tc>
      </w:tr>
      <w:tr w:rsidR="008C0423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8C0423" w:rsidRPr="00382C41" w:rsidRDefault="008C0423" w:rsidP="006A247B">
            <w:pPr>
              <w:pStyle w:val="TAL"/>
              <w:rPr>
                <w:rFonts w:cs="Arial"/>
                <w:lang w:val="en-US" w:eastAsia="zh-CN"/>
              </w:rPr>
            </w:pPr>
          </w:p>
        </w:tc>
      </w:tr>
      <w:tr w:rsidR="008C0423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8C0423" w:rsidRPr="00382C41" w:rsidRDefault="008C0423" w:rsidP="001B7A1B">
            <w:pPr>
              <w:pStyle w:val="TAL"/>
              <w:rPr>
                <w:rFonts w:cs="Arial"/>
                <w:bCs/>
                <w:lang w:eastAsia="ko-KR"/>
              </w:rPr>
            </w:pPr>
          </w:p>
        </w:tc>
      </w:tr>
      <w:tr w:rsidR="008C0423" w:rsidRPr="00382C41" w:rsidTr="00980B94">
        <w:trPr>
          <w:trHeight w:val="206"/>
          <w:jc w:val="center"/>
        </w:trPr>
        <w:tc>
          <w:tcPr>
            <w:tcW w:w="6804" w:type="dxa"/>
            <w:shd w:val="clear" w:color="auto" w:fill="auto"/>
          </w:tcPr>
          <w:p w:rsidR="008C0423" w:rsidRPr="00382C41" w:rsidRDefault="008C0423" w:rsidP="00980B94">
            <w:pPr>
              <w:pStyle w:val="TAL"/>
              <w:rPr>
                <w:rFonts w:cs="Arial"/>
                <w:bCs/>
                <w:lang w:eastAsia="ko-KR"/>
              </w:rPr>
            </w:pPr>
          </w:p>
        </w:tc>
      </w:tr>
      <w:tr w:rsidR="008C0423" w:rsidRPr="00382C41" w:rsidTr="00980B94">
        <w:trPr>
          <w:trHeight w:val="170"/>
          <w:jc w:val="center"/>
        </w:trPr>
        <w:tc>
          <w:tcPr>
            <w:tcW w:w="6804" w:type="dxa"/>
            <w:shd w:val="clear" w:color="auto" w:fill="auto"/>
          </w:tcPr>
          <w:p w:rsidR="008C0423" w:rsidRPr="00382C41" w:rsidRDefault="008C0423" w:rsidP="00980B94">
            <w:pPr>
              <w:pStyle w:val="TAL"/>
              <w:rPr>
                <w:rFonts w:cs="Arial"/>
                <w:szCs w:val="22"/>
                <w:lang w:eastAsia="ko-KR"/>
              </w:rPr>
            </w:pPr>
          </w:p>
        </w:tc>
      </w:tr>
      <w:tr w:rsidR="008C0423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8C0423" w:rsidRPr="00382C41" w:rsidRDefault="008C0423" w:rsidP="00980B94">
            <w:pPr>
              <w:pStyle w:val="TAL"/>
              <w:rPr>
                <w:rFonts w:cs="Arial"/>
                <w:szCs w:val="22"/>
                <w:lang w:eastAsia="ko-KR"/>
              </w:rPr>
            </w:pPr>
          </w:p>
        </w:tc>
      </w:tr>
      <w:tr w:rsidR="00965AE6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65AE6" w:rsidRPr="00BB266F" w:rsidRDefault="00965AE6" w:rsidP="00980B94">
            <w:pPr>
              <w:pStyle w:val="TAL"/>
              <w:rPr>
                <w:rFonts w:cs="Arial"/>
                <w:szCs w:val="22"/>
                <w:lang w:eastAsia="ko-KR"/>
              </w:rPr>
            </w:pPr>
          </w:p>
        </w:tc>
      </w:tr>
      <w:tr w:rsidR="00965AE6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65AE6" w:rsidRPr="00BB266F" w:rsidRDefault="00965AE6" w:rsidP="00980B94">
            <w:pPr>
              <w:pStyle w:val="TAL"/>
              <w:rPr>
                <w:rFonts w:cs="Arial"/>
                <w:szCs w:val="22"/>
                <w:lang w:eastAsia="ko-KR"/>
              </w:rPr>
            </w:pPr>
          </w:p>
        </w:tc>
      </w:tr>
      <w:tr w:rsidR="00965AE6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65AE6" w:rsidRPr="00BB266F" w:rsidRDefault="00965AE6" w:rsidP="00980B94">
            <w:pPr>
              <w:pStyle w:val="TAL"/>
              <w:rPr>
                <w:rFonts w:cs="Arial"/>
                <w:szCs w:val="22"/>
                <w:lang w:eastAsia="ko-KR"/>
              </w:rPr>
            </w:pPr>
          </w:p>
        </w:tc>
      </w:tr>
      <w:tr w:rsidR="00965AE6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65AE6" w:rsidRPr="00BB266F" w:rsidRDefault="00965AE6" w:rsidP="00980B94">
            <w:pPr>
              <w:pStyle w:val="TAL"/>
              <w:rPr>
                <w:rFonts w:cs="Arial"/>
                <w:szCs w:val="22"/>
                <w:lang w:eastAsia="ko-KR"/>
              </w:rPr>
            </w:pPr>
          </w:p>
        </w:tc>
      </w:tr>
      <w:tr w:rsidR="00965AE6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65AE6" w:rsidRPr="00BB266F" w:rsidRDefault="00965AE6" w:rsidP="00980B94">
            <w:pPr>
              <w:pStyle w:val="TAL"/>
              <w:rPr>
                <w:rFonts w:cs="Arial"/>
                <w:szCs w:val="22"/>
                <w:lang w:eastAsia="ko-KR"/>
              </w:rPr>
            </w:pPr>
          </w:p>
        </w:tc>
      </w:tr>
      <w:tr w:rsidR="00965AE6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65AE6" w:rsidRPr="00201AEE" w:rsidRDefault="00965AE6" w:rsidP="00980B94">
            <w:pPr>
              <w:pStyle w:val="TAL"/>
              <w:rPr>
                <w:rFonts w:cs="Arial"/>
                <w:szCs w:val="22"/>
                <w:lang w:eastAsia="ko-KR"/>
              </w:rPr>
            </w:pPr>
          </w:p>
        </w:tc>
      </w:tr>
      <w:tr w:rsidR="00965AE6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65AE6" w:rsidRPr="00AB17CF" w:rsidRDefault="00965AE6" w:rsidP="00980B94">
            <w:pPr>
              <w:pStyle w:val="TAL"/>
              <w:rPr>
                <w:rFonts w:cs="Arial"/>
                <w:szCs w:val="22"/>
                <w:lang w:eastAsia="ko-KR"/>
              </w:rPr>
            </w:pPr>
          </w:p>
        </w:tc>
      </w:tr>
      <w:tr w:rsidR="00D77326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D77326" w:rsidRPr="00AB17CF" w:rsidDel="009530E7" w:rsidRDefault="00D77326" w:rsidP="00980B94">
            <w:pPr>
              <w:pStyle w:val="TAL"/>
              <w:rPr>
                <w:rFonts w:cs="Arial"/>
                <w:szCs w:val="22"/>
                <w:lang w:eastAsia="ko-KR"/>
              </w:rPr>
            </w:pPr>
          </w:p>
        </w:tc>
      </w:tr>
      <w:tr w:rsidR="00D77326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D77326" w:rsidRDefault="00D77326" w:rsidP="00980B94">
            <w:pPr>
              <w:pStyle w:val="TAL"/>
              <w:rPr>
                <w:rFonts w:cs="Arial"/>
                <w:szCs w:val="22"/>
                <w:lang w:eastAsia="ko-KR"/>
              </w:rPr>
            </w:pPr>
          </w:p>
        </w:tc>
      </w:tr>
      <w:tr w:rsidR="00642993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642993" w:rsidRDefault="00642993" w:rsidP="00980B94">
            <w:pPr>
              <w:pStyle w:val="TAL"/>
              <w:rPr>
                <w:rFonts w:cs="Arial"/>
                <w:szCs w:val="22"/>
                <w:lang w:eastAsia="ko-KR"/>
              </w:rPr>
            </w:pPr>
          </w:p>
        </w:tc>
      </w:tr>
      <w:tr w:rsidR="00642993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642993" w:rsidRDefault="00642993" w:rsidP="00980B94">
            <w:pPr>
              <w:pStyle w:val="TAL"/>
              <w:rPr>
                <w:rFonts w:cs="Arial"/>
                <w:szCs w:val="22"/>
                <w:lang w:eastAsia="ko-KR"/>
              </w:rPr>
            </w:pPr>
          </w:p>
        </w:tc>
      </w:tr>
      <w:tr w:rsidR="00642993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642993" w:rsidRDefault="00642993" w:rsidP="00980B94">
            <w:pPr>
              <w:pStyle w:val="TAL"/>
              <w:rPr>
                <w:rFonts w:cs="Arial"/>
                <w:szCs w:val="22"/>
                <w:lang w:eastAsia="ko-KR"/>
              </w:rPr>
            </w:pPr>
          </w:p>
        </w:tc>
      </w:tr>
      <w:tr w:rsidR="00642993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642993" w:rsidRDefault="00642993" w:rsidP="00980B94">
            <w:pPr>
              <w:pStyle w:val="TAL"/>
              <w:rPr>
                <w:rFonts w:cs="Arial"/>
                <w:szCs w:val="22"/>
                <w:lang w:eastAsia="ko-KR"/>
              </w:rPr>
            </w:pPr>
          </w:p>
        </w:tc>
      </w:tr>
      <w:tr w:rsidR="00910212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10212" w:rsidRDefault="00910212" w:rsidP="00980B94">
            <w:pPr>
              <w:pStyle w:val="TAL"/>
              <w:rPr>
                <w:rFonts w:cs="Arial"/>
                <w:szCs w:val="22"/>
                <w:lang w:eastAsia="ko-KR"/>
              </w:rPr>
            </w:pPr>
          </w:p>
        </w:tc>
      </w:tr>
      <w:tr w:rsidR="00910212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10212" w:rsidRDefault="00910212" w:rsidP="00980B94">
            <w:pPr>
              <w:pStyle w:val="TAL"/>
              <w:rPr>
                <w:rFonts w:cs="Arial"/>
                <w:szCs w:val="22"/>
                <w:lang w:eastAsia="ko-KR"/>
              </w:rPr>
            </w:pPr>
          </w:p>
        </w:tc>
      </w:tr>
      <w:tr w:rsidR="005A1E11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5A1E11" w:rsidRDefault="005A1E11" w:rsidP="00980B94">
            <w:pPr>
              <w:pStyle w:val="TAL"/>
              <w:rPr>
                <w:rFonts w:cs="Arial"/>
                <w:szCs w:val="22"/>
                <w:lang w:eastAsia="ko-KR"/>
              </w:rPr>
            </w:pPr>
          </w:p>
        </w:tc>
      </w:tr>
      <w:tr w:rsidR="00910212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10212" w:rsidRDefault="00910212" w:rsidP="00980B94">
            <w:pPr>
              <w:pStyle w:val="TAL"/>
              <w:rPr>
                <w:rFonts w:cs="Arial"/>
                <w:szCs w:val="22"/>
                <w:lang w:eastAsia="ko-KR"/>
              </w:rPr>
            </w:pPr>
          </w:p>
        </w:tc>
      </w:tr>
      <w:tr w:rsidR="000D4AD0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0D4AD0" w:rsidRDefault="000D4AD0" w:rsidP="00980B94">
            <w:pPr>
              <w:pStyle w:val="TAL"/>
              <w:rPr>
                <w:rFonts w:cs="Arial"/>
                <w:szCs w:val="22"/>
                <w:lang w:eastAsia="ko-KR"/>
              </w:rPr>
            </w:pPr>
          </w:p>
        </w:tc>
      </w:tr>
      <w:tr w:rsidR="000D4AD0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0D4AD0" w:rsidRDefault="000D4AD0" w:rsidP="00980B94">
            <w:pPr>
              <w:pStyle w:val="TAL"/>
              <w:rPr>
                <w:rFonts w:cs="Arial"/>
                <w:szCs w:val="22"/>
                <w:lang w:eastAsia="ko-KR"/>
              </w:rPr>
            </w:pPr>
          </w:p>
        </w:tc>
      </w:tr>
      <w:tr w:rsidR="000D4AD0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0D4AD0" w:rsidRDefault="000D4AD0" w:rsidP="00980B94">
            <w:pPr>
              <w:pStyle w:val="TAL"/>
              <w:rPr>
                <w:rFonts w:cs="Arial"/>
                <w:szCs w:val="22"/>
                <w:lang w:eastAsia="ko-KR"/>
              </w:rPr>
            </w:pPr>
          </w:p>
        </w:tc>
      </w:tr>
      <w:tr w:rsidR="000D4AD0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0D4AD0" w:rsidRDefault="000D4AD0" w:rsidP="00980B94">
            <w:pPr>
              <w:pStyle w:val="TAL"/>
              <w:rPr>
                <w:rFonts w:cs="Arial"/>
                <w:szCs w:val="22"/>
                <w:lang w:eastAsia="ko-KR"/>
              </w:rPr>
            </w:pPr>
          </w:p>
        </w:tc>
      </w:tr>
      <w:tr w:rsidR="000D4AD0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0D4AD0" w:rsidRDefault="000D4AD0" w:rsidP="00980B94">
            <w:pPr>
              <w:pStyle w:val="TAL"/>
              <w:rPr>
                <w:rFonts w:cs="Arial"/>
                <w:szCs w:val="22"/>
                <w:lang w:eastAsia="ko-KR"/>
              </w:rPr>
            </w:pPr>
          </w:p>
        </w:tc>
      </w:tr>
      <w:tr w:rsidR="000D4AD0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0D4AD0" w:rsidRDefault="000D4AD0" w:rsidP="00980B94">
            <w:pPr>
              <w:pStyle w:val="TAL"/>
              <w:rPr>
                <w:rFonts w:cs="Arial"/>
                <w:szCs w:val="22"/>
                <w:lang w:eastAsia="ko-KR"/>
              </w:rPr>
            </w:pPr>
          </w:p>
        </w:tc>
      </w:tr>
      <w:tr w:rsidR="000D4AD0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0D4AD0" w:rsidRDefault="000D4AD0" w:rsidP="00980B94">
            <w:pPr>
              <w:pStyle w:val="TAL"/>
              <w:rPr>
                <w:rFonts w:cs="Arial"/>
                <w:szCs w:val="22"/>
                <w:lang w:eastAsia="ko-KR"/>
              </w:rPr>
            </w:pPr>
          </w:p>
        </w:tc>
      </w:tr>
      <w:tr w:rsidR="000D4AD0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0D4AD0" w:rsidRDefault="000D4AD0" w:rsidP="00980B94">
            <w:pPr>
              <w:pStyle w:val="TAL"/>
              <w:rPr>
                <w:rFonts w:cs="Arial"/>
                <w:szCs w:val="22"/>
                <w:lang w:eastAsia="ko-KR"/>
              </w:rPr>
            </w:pPr>
          </w:p>
        </w:tc>
      </w:tr>
      <w:tr w:rsidR="000D4AD0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0D4AD0" w:rsidRDefault="000D4AD0" w:rsidP="00980B94">
            <w:pPr>
              <w:pStyle w:val="TAL"/>
              <w:rPr>
                <w:rFonts w:cs="Arial"/>
                <w:szCs w:val="22"/>
                <w:lang w:eastAsia="ko-KR"/>
              </w:rPr>
            </w:pPr>
          </w:p>
        </w:tc>
      </w:tr>
      <w:tr w:rsidR="000D4AD0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0D4AD0" w:rsidRDefault="000D4AD0" w:rsidP="00980B94">
            <w:pPr>
              <w:pStyle w:val="TAL"/>
              <w:rPr>
                <w:rFonts w:cs="Arial"/>
                <w:szCs w:val="22"/>
                <w:lang w:eastAsia="ko-KR"/>
              </w:rPr>
            </w:pPr>
          </w:p>
        </w:tc>
      </w:tr>
      <w:tr w:rsidR="000D4AD0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0D4AD0" w:rsidRDefault="000D4AD0" w:rsidP="00980B94">
            <w:pPr>
              <w:pStyle w:val="TAL"/>
              <w:rPr>
                <w:rFonts w:cs="Arial"/>
                <w:szCs w:val="22"/>
                <w:lang w:eastAsia="ko-KR"/>
              </w:rPr>
            </w:pPr>
          </w:p>
        </w:tc>
      </w:tr>
      <w:tr w:rsidR="000D4AD0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0D4AD0" w:rsidRDefault="000D4AD0" w:rsidP="00980B94">
            <w:pPr>
              <w:pStyle w:val="TAL"/>
              <w:rPr>
                <w:rFonts w:cs="Arial"/>
                <w:szCs w:val="22"/>
                <w:lang w:eastAsia="ko-KR"/>
              </w:rPr>
            </w:pPr>
          </w:p>
        </w:tc>
      </w:tr>
    </w:tbl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2903" w:rsidRDefault="003A2903">
      <w:r>
        <w:separator/>
      </w:r>
    </w:p>
  </w:endnote>
  <w:endnote w:type="continuationSeparator" w:id="0">
    <w:p w:rsidR="003A2903" w:rsidRDefault="003A29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2010600030101010101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2903" w:rsidRDefault="003A2903">
      <w:r>
        <w:separator/>
      </w:r>
    </w:p>
  </w:footnote>
  <w:footnote w:type="continuationSeparator" w:id="0">
    <w:p w:rsidR="003A2903" w:rsidRDefault="003A290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C1F8FE9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207973B9"/>
    <w:multiLevelType w:val="hybridMultilevel"/>
    <w:tmpl w:val="B8AE8C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03742B"/>
    <w:multiLevelType w:val="hybridMultilevel"/>
    <w:tmpl w:val="8BFE2DC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7BE71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2C4508D1"/>
    <w:multiLevelType w:val="hybridMultilevel"/>
    <w:tmpl w:val="DA5EDB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5D158A8"/>
    <w:multiLevelType w:val="hybridMultilevel"/>
    <w:tmpl w:val="A546EE5A"/>
    <w:lvl w:ilvl="0" w:tplc="0409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84B53C6"/>
    <w:multiLevelType w:val="hybridMultilevel"/>
    <w:tmpl w:val="16343C48"/>
    <w:lvl w:ilvl="0" w:tplc="EA961564">
      <w:start w:val="1"/>
      <w:numFmt w:val="decimal"/>
      <w:lvlText w:val="(%1)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9">
    <w:nsid w:val="3DE07D41"/>
    <w:multiLevelType w:val="hybridMultilevel"/>
    <w:tmpl w:val="D30E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6B13AF"/>
    <w:multiLevelType w:val="multilevel"/>
    <w:tmpl w:val="B87859F2"/>
    <w:lvl w:ilvl="0">
      <w:numFmt w:val="bullet"/>
      <w:lvlText w:val="-"/>
      <w:lvlJc w:val="left"/>
      <w:pPr>
        <w:tabs>
          <w:tab w:val="num" w:pos="420"/>
        </w:tabs>
        <w:ind w:left="42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tabs>
          <w:tab w:val="num" w:pos="-240"/>
        </w:tabs>
        <w:ind w:left="-2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80"/>
        </w:tabs>
        <w:ind w:left="1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</w:abstractNum>
  <w:abstractNum w:abstractNumId="11">
    <w:nsid w:val="4B831A14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>
    <w:nsid w:val="54E46935"/>
    <w:multiLevelType w:val="hybridMultilevel"/>
    <w:tmpl w:val="C90C5A02"/>
    <w:lvl w:ilvl="0" w:tplc="AA5AD98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>
    <w:nsid w:val="63AB6AD4"/>
    <w:multiLevelType w:val="hybridMultilevel"/>
    <w:tmpl w:val="FA10E6A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73043FCD"/>
    <w:multiLevelType w:val="hybridMultilevel"/>
    <w:tmpl w:val="5B740150"/>
    <w:lvl w:ilvl="0" w:tplc="A516AA5E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88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2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00"/>
      </w:pPr>
      <w:rPr>
        <w:rFonts w:ascii="Wingdings" w:hAnsi="Wingdings" w:hint="default"/>
      </w:rPr>
    </w:lvl>
  </w:abstractNum>
  <w:abstractNum w:abstractNumId="1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6"/>
  </w:num>
  <w:num w:numId="5">
    <w:abstractNumId w:val="17"/>
  </w:num>
  <w:num w:numId="6">
    <w:abstractNumId w:val="8"/>
  </w:num>
  <w:num w:numId="7">
    <w:abstractNumId w:val="0"/>
  </w:num>
  <w:num w:numId="8">
    <w:abstractNumId w:val="2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7"/>
  </w:num>
  <w:num w:numId="12">
    <w:abstractNumId w:val="11"/>
  </w:num>
  <w:num w:numId="13">
    <w:abstractNumId w:val="15"/>
  </w:num>
  <w:num w:numId="14">
    <w:abstractNumId w:val="3"/>
  </w:num>
  <w:num w:numId="15">
    <w:abstractNumId w:val="4"/>
  </w:num>
  <w:num w:numId="16">
    <w:abstractNumId w:val="5"/>
  </w:num>
  <w:num w:numId="17">
    <w:abstractNumId w:val="10"/>
  </w:num>
  <w:num w:numId="18">
    <w:abstractNumId w:val="13"/>
  </w:num>
  <w:num w:numId="1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878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103F0"/>
    <w:rsid w:val="00014B6D"/>
    <w:rsid w:val="000175CF"/>
    <w:rsid w:val="000205C5"/>
    <w:rsid w:val="00022E19"/>
    <w:rsid w:val="0002390E"/>
    <w:rsid w:val="00027037"/>
    <w:rsid w:val="000313F2"/>
    <w:rsid w:val="00032CE0"/>
    <w:rsid w:val="00037C06"/>
    <w:rsid w:val="00044D09"/>
    <w:rsid w:val="000457A4"/>
    <w:rsid w:val="00052BF8"/>
    <w:rsid w:val="0005302C"/>
    <w:rsid w:val="00054232"/>
    <w:rsid w:val="00055ABC"/>
    <w:rsid w:val="0005692F"/>
    <w:rsid w:val="00057116"/>
    <w:rsid w:val="00060D30"/>
    <w:rsid w:val="00063164"/>
    <w:rsid w:val="00064810"/>
    <w:rsid w:val="00067741"/>
    <w:rsid w:val="00072E8A"/>
    <w:rsid w:val="00081FF1"/>
    <w:rsid w:val="00083846"/>
    <w:rsid w:val="00083D03"/>
    <w:rsid w:val="00086C88"/>
    <w:rsid w:val="0009543E"/>
    <w:rsid w:val="000A18F7"/>
    <w:rsid w:val="000A5C18"/>
    <w:rsid w:val="000A70FC"/>
    <w:rsid w:val="000A7E54"/>
    <w:rsid w:val="000B0519"/>
    <w:rsid w:val="000B1B24"/>
    <w:rsid w:val="000B26BE"/>
    <w:rsid w:val="000B2810"/>
    <w:rsid w:val="000B5F37"/>
    <w:rsid w:val="000B61FD"/>
    <w:rsid w:val="000B7190"/>
    <w:rsid w:val="000B7627"/>
    <w:rsid w:val="000C13C1"/>
    <w:rsid w:val="000C7E5F"/>
    <w:rsid w:val="000D1376"/>
    <w:rsid w:val="000D446B"/>
    <w:rsid w:val="000D4AD0"/>
    <w:rsid w:val="000D5D76"/>
    <w:rsid w:val="000E007A"/>
    <w:rsid w:val="000E115F"/>
    <w:rsid w:val="000E3582"/>
    <w:rsid w:val="000E40F4"/>
    <w:rsid w:val="000E55AD"/>
    <w:rsid w:val="000F003B"/>
    <w:rsid w:val="000F1A47"/>
    <w:rsid w:val="000F3226"/>
    <w:rsid w:val="0010323B"/>
    <w:rsid w:val="00105707"/>
    <w:rsid w:val="001062E9"/>
    <w:rsid w:val="00110574"/>
    <w:rsid w:val="00114E02"/>
    <w:rsid w:val="001156B9"/>
    <w:rsid w:val="001167A8"/>
    <w:rsid w:val="00126DF4"/>
    <w:rsid w:val="0013234F"/>
    <w:rsid w:val="001331C1"/>
    <w:rsid w:val="00133625"/>
    <w:rsid w:val="0014073D"/>
    <w:rsid w:val="0014127A"/>
    <w:rsid w:val="001427AC"/>
    <w:rsid w:val="0014589D"/>
    <w:rsid w:val="00150802"/>
    <w:rsid w:val="0015137A"/>
    <w:rsid w:val="00154E87"/>
    <w:rsid w:val="0015663C"/>
    <w:rsid w:val="00161F20"/>
    <w:rsid w:val="00170D19"/>
    <w:rsid w:val="001715C7"/>
    <w:rsid w:val="00175A21"/>
    <w:rsid w:val="00177FD8"/>
    <w:rsid w:val="0018239E"/>
    <w:rsid w:val="00184077"/>
    <w:rsid w:val="001845CA"/>
    <w:rsid w:val="00184B5E"/>
    <w:rsid w:val="001856D6"/>
    <w:rsid w:val="00190208"/>
    <w:rsid w:val="00192A1E"/>
    <w:rsid w:val="00192CCE"/>
    <w:rsid w:val="00193CF0"/>
    <w:rsid w:val="00195FD7"/>
    <w:rsid w:val="00197AB3"/>
    <w:rsid w:val="001A07FE"/>
    <w:rsid w:val="001A148D"/>
    <w:rsid w:val="001A2A26"/>
    <w:rsid w:val="001A3913"/>
    <w:rsid w:val="001A4899"/>
    <w:rsid w:val="001A553B"/>
    <w:rsid w:val="001A7082"/>
    <w:rsid w:val="001B6F57"/>
    <w:rsid w:val="001B76B0"/>
    <w:rsid w:val="001B78B4"/>
    <w:rsid w:val="001B7A1B"/>
    <w:rsid w:val="001C0875"/>
    <w:rsid w:val="001C5C86"/>
    <w:rsid w:val="001D407C"/>
    <w:rsid w:val="001D453E"/>
    <w:rsid w:val="001E5659"/>
    <w:rsid w:val="001E61BA"/>
    <w:rsid w:val="001E6577"/>
    <w:rsid w:val="001F0E37"/>
    <w:rsid w:val="001F2335"/>
    <w:rsid w:val="001F368C"/>
    <w:rsid w:val="001F3BEF"/>
    <w:rsid w:val="001F4E94"/>
    <w:rsid w:val="002000C2"/>
    <w:rsid w:val="002008A5"/>
    <w:rsid w:val="00201AEE"/>
    <w:rsid w:val="0020737A"/>
    <w:rsid w:val="002111EF"/>
    <w:rsid w:val="002155CE"/>
    <w:rsid w:val="002207D4"/>
    <w:rsid w:val="00220D72"/>
    <w:rsid w:val="00221A77"/>
    <w:rsid w:val="002225DF"/>
    <w:rsid w:val="0022323D"/>
    <w:rsid w:val="00230195"/>
    <w:rsid w:val="00233AC3"/>
    <w:rsid w:val="00235C53"/>
    <w:rsid w:val="00243517"/>
    <w:rsid w:val="0024405D"/>
    <w:rsid w:val="00245195"/>
    <w:rsid w:val="0024786B"/>
    <w:rsid w:val="00260C8C"/>
    <w:rsid w:val="00261836"/>
    <w:rsid w:val="00261FF0"/>
    <w:rsid w:val="00265D81"/>
    <w:rsid w:val="002672FA"/>
    <w:rsid w:val="00271CC1"/>
    <w:rsid w:val="00273E3E"/>
    <w:rsid w:val="002753B4"/>
    <w:rsid w:val="00275A57"/>
    <w:rsid w:val="00276707"/>
    <w:rsid w:val="00277222"/>
    <w:rsid w:val="00277FE0"/>
    <w:rsid w:val="00281288"/>
    <w:rsid w:val="00282138"/>
    <w:rsid w:val="00283338"/>
    <w:rsid w:val="00286CC8"/>
    <w:rsid w:val="00293A95"/>
    <w:rsid w:val="0029412F"/>
    <w:rsid w:val="00296CD1"/>
    <w:rsid w:val="002A5B7D"/>
    <w:rsid w:val="002A74EA"/>
    <w:rsid w:val="002B455B"/>
    <w:rsid w:val="002B47BA"/>
    <w:rsid w:val="002B702D"/>
    <w:rsid w:val="002B7AD2"/>
    <w:rsid w:val="002B7BAB"/>
    <w:rsid w:val="002C2156"/>
    <w:rsid w:val="002C2D94"/>
    <w:rsid w:val="002C5342"/>
    <w:rsid w:val="002C6F14"/>
    <w:rsid w:val="002D27F4"/>
    <w:rsid w:val="002D3245"/>
    <w:rsid w:val="002D4462"/>
    <w:rsid w:val="002D4F98"/>
    <w:rsid w:val="002D5986"/>
    <w:rsid w:val="002E1E0B"/>
    <w:rsid w:val="002E6FDB"/>
    <w:rsid w:val="002E7157"/>
    <w:rsid w:val="002E7A9E"/>
    <w:rsid w:val="002F1282"/>
    <w:rsid w:val="002F1DE4"/>
    <w:rsid w:val="002F6FC9"/>
    <w:rsid w:val="002F7C76"/>
    <w:rsid w:val="003007B4"/>
    <w:rsid w:val="00311C26"/>
    <w:rsid w:val="00311D15"/>
    <w:rsid w:val="003133D0"/>
    <w:rsid w:val="003205AD"/>
    <w:rsid w:val="00321707"/>
    <w:rsid w:val="00321B24"/>
    <w:rsid w:val="00322289"/>
    <w:rsid w:val="003243F7"/>
    <w:rsid w:val="00326B89"/>
    <w:rsid w:val="0032747D"/>
    <w:rsid w:val="00330CFB"/>
    <w:rsid w:val="00333F23"/>
    <w:rsid w:val="00335FB2"/>
    <w:rsid w:val="003360AB"/>
    <w:rsid w:val="003364AF"/>
    <w:rsid w:val="00337C0D"/>
    <w:rsid w:val="003414CE"/>
    <w:rsid w:val="00342AD3"/>
    <w:rsid w:val="00344158"/>
    <w:rsid w:val="00344EAE"/>
    <w:rsid w:val="00345CC8"/>
    <w:rsid w:val="00357B87"/>
    <w:rsid w:val="003677E0"/>
    <w:rsid w:val="00370CFB"/>
    <w:rsid w:val="00374D1B"/>
    <w:rsid w:val="00381697"/>
    <w:rsid w:val="00382C41"/>
    <w:rsid w:val="00383115"/>
    <w:rsid w:val="00393147"/>
    <w:rsid w:val="00393DF6"/>
    <w:rsid w:val="00395D5E"/>
    <w:rsid w:val="00395E52"/>
    <w:rsid w:val="00396926"/>
    <w:rsid w:val="00396B75"/>
    <w:rsid w:val="003A1EB0"/>
    <w:rsid w:val="003A2903"/>
    <w:rsid w:val="003B29BE"/>
    <w:rsid w:val="003B2BBD"/>
    <w:rsid w:val="003C04CD"/>
    <w:rsid w:val="003C5485"/>
    <w:rsid w:val="003C5B0F"/>
    <w:rsid w:val="003C5FFE"/>
    <w:rsid w:val="003C6DA6"/>
    <w:rsid w:val="003D0621"/>
    <w:rsid w:val="003D737E"/>
    <w:rsid w:val="003E1CDD"/>
    <w:rsid w:val="003E2D80"/>
    <w:rsid w:val="003E44C1"/>
    <w:rsid w:val="003E599A"/>
    <w:rsid w:val="003E7ECD"/>
    <w:rsid w:val="003F051B"/>
    <w:rsid w:val="003F268E"/>
    <w:rsid w:val="003F44D3"/>
    <w:rsid w:val="003F6FAD"/>
    <w:rsid w:val="003F722D"/>
    <w:rsid w:val="003F72AB"/>
    <w:rsid w:val="003F7B3D"/>
    <w:rsid w:val="00404318"/>
    <w:rsid w:val="00404929"/>
    <w:rsid w:val="00412BC4"/>
    <w:rsid w:val="0041367B"/>
    <w:rsid w:val="004164BC"/>
    <w:rsid w:val="004202B7"/>
    <w:rsid w:val="00422C9A"/>
    <w:rsid w:val="00426405"/>
    <w:rsid w:val="00435809"/>
    <w:rsid w:val="004373D7"/>
    <w:rsid w:val="0043745F"/>
    <w:rsid w:val="0044029F"/>
    <w:rsid w:val="004427B3"/>
    <w:rsid w:val="00445112"/>
    <w:rsid w:val="004513BD"/>
    <w:rsid w:val="004515DB"/>
    <w:rsid w:val="00457782"/>
    <w:rsid w:val="00457A83"/>
    <w:rsid w:val="00462D9C"/>
    <w:rsid w:val="0046748D"/>
    <w:rsid w:val="00467DDF"/>
    <w:rsid w:val="00473959"/>
    <w:rsid w:val="0048267C"/>
    <w:rsid w:val="004876B9"/>
    <w:rsid w:val="00487827"/>
    <w:rsid w:val="00490AE4"/>
    <w:rsid w:val="004920E9"/>
    <w:rsid w:val="004922D6"/>
    <w:rsid w:val="00493A79"/>
    <w:rsid w:val="00494A84"/>
    <w:rsid w:val="00497F30"/>
    <w:rsid w:val="004A1602"/>
    <w:rsid w:val="004A38E3"/>
    <w:rsid w:val="004A485E"/>
    <w:rsid w:val="004A5E6B"/>
    <w:rsid w:val="004A64DE"/>
    <w:rsid w:val="004A6A60"/>
    <w:rsid w:val="004B2850"/>
    <w:rsid w:val="004B316F"/>
    <w:rsid w:val="004B4821"/>
    <w:rsid w:val="004B5B0F"/>
    <w:rsid w:val="004B69F7"/>
    <w:rsid w:val="004C2842"/>
    <w:rsid w:val="004C53BE"/>
    <w:rsid w:val="004D1530"/>
    <w:rsid w:val="004D3354"/>
    <w:rsid w:val="004D6A69"/>
    <w:rsid w:val="004E1B38"/>
    <w:rsid w:val="004E3261"/>
    <w:rsid w:val="004E6F8A"/>
    <w:rsid w:val="004E7F8F"/>
    <w:rsid w:val="004F53D9"/>
    <w:rsid w:val="004F5A4B"/>
    <w:rsid w:val="004F6766"/>
    <w:rsid w:val="004F74B3"/>
    <w:rsid w:val="005016FE"/>
    <w:rsid w:val="00505D59"/>
    <w:rsid w:val="00507156"/>
    <w:rsid w:val="005151ED"/>
    <w:rsid w:val="00523C02"/>
    <w:rsid w:val="00524B88"/>
    <w:rsid w:val="00526A2A"/>
    <w:rsid w:val="005331D2"/>
    <w:rsid w:val="00534A1D"/>
    <w:rsid w:val="00537A92"/>
    <w:rsid w:val="00544C49"/>
    <w:rsid w:val="0054539D"/>
    <w:rsid w:val="005458DF"/>
    <w:rsid w:val="00550A60"/>
    <w:rsid w:val="00553F07"/>
    <w:rsid w:val="005572F5"/>
    <w:rsid w:val="005573BB"/>
    <w:rsid w:val="00557573"/>
    <w:rsid w:val="00557B2E"/>
    <w:rsid w:val="00561267"/>
    <w:rsid w:val="00562FEB"/>
    <w:rsid w:val="00563BFA"/>
    <w:rsid w:val="005678B1"/>
    <w:rsid w:val="005679B1"/>
    <w:rsid w:val="00571764"/>
    <w:rsid w:val="00572AAB"/>
    <w:rsid w:val="00573EBB"/>
    <w:rsid w:val="005748FB"/>
    <w:rsid w:val="00575AD3"/>
    <w:rsid w:val="00577A94"/>
    <w:rsid w:val="005815B3"/>
    <w:rsid w:val="0058215F"/>
    <w:rsid w:val="00582179"/>
    <w:rsid w:val="005844BC"/>
    <w:rsid w:val="0058494F"/>
    <w:rsid w:val="00590087"/>
    <w:rsid w:val="005967CC"/>
    <w:rsid w:val="00597FFA"/>
    <w:rsid w:val="005A1E11"/>
    <w:rsid w:val="005A3E99"/>
    <w:rsid w:val="005B05C8"/>
    <w:rsid w:val="005B0A06"/>
    <w:rsid w:val="005B629B"/>
    <w:rsid w:val="005B6ADD"/>
    <w:rsid w:val="005B6CB1"/>
    <w:rsid w:val="005C057F"/>
    <w:rsid w:val="005C0ACF"/>
    <w:rsid w:val="005C4449"/>
    <w:rsid w:val="005C4E9D"/>
    <w:rsid w:val="005C4F58"/>
    <w:rsid w:val="005D1BF7"/>
    <w:rsid w:val="005D209C"/>
    <w:rsid w:val="005D3FEC"/>
    <w:rsid w:val="005D41BB"/>
    <w:rsid w:val="005D44BE"/>
    <w:rsid w:val="005E32ED"/>
    <w:rsid w:val="005E3D0D"/>
    <w:rsid w:val="005E6DF4"/>
    <w:rsid w:val="005E6F85"/>
    <w:rsid w:val="005E7D7E"/>
    <w:rsid w:val="005F0456"/>
    <w:rsid w:val="005F3239"/>
    <w:rsid w:val="005F38C9"/>
    <w:rsid w:val="005F497C"/>
    <w:rsid w:val="005F54AB"/>
    <w:rsid w:val="005F69C7"/>
    <w:rsid w:val="0060696F"/>
    <w:rsid w:val="00611EC4"/>
    <w:rsid w:val="00614DDE"/>
    <w:rsid w:val="00617CC3"/>
    <w:rsid w:val="00620B3F"/>
    <w:rsid w:val="00620E35"/>
    <w:rsid w:val="00624077"/>
    <w:rsid w:val="00633F9B"/>
    <w:rsid w:val="006343FF"/>
    <w:rsid w:val="006418C6"/>
    <w:rsid w:val="00642993"/>
    <w:rsid w:val="00643415"/>
    <w:rsid w:val="00643D45"/>
    <w:rsid w:val="006451B3"/>
    <w:rsid w:val="00645C8E"/>
    <w:rsid w:val="006515C6"/>
    <w:rsid w:val="00651ED8"/>
    <w:rsid w:val="00654893"/>
    <w:rsid w:val="0065586C"/>
    <w:rsid w:val="006601CA"/>
    <w:rsid w:val="006606B2"/>
    <w:rsid w:val="00664DB9"/>
    <w:rsid w:val="00665315"/>
    <w:rsid w:val="0066583F"/>
    <w:rsid w:val="00665ED0"/>
    <w:rsid w:val="00671BBB"/>
    <w:rsid w:val="00673719"/>
    <w:rsid w:val="0067662F"/>
    <w:rsid w:val="00682237"/>
    <w:rsid w:val="0068231F"/>
    <w:rsid w:val="0068386B"/>
    <w:rsid w:val="00683B33"/>
    <w:rsid w:val="00683D13"/>
    <w:rsid w:val="00691EFB"/>
    <w:rsid w:val="00694004"/>
    <w:rsid w:val="006941DE"/>
    <w:rsid w:val="006A0E78"/>
    <w:rsid w:val="006A247B"/>
    <w:rsid w:val="006A3142"/>
    <w:rsid w:val="006B0A30"/>
    <w:rsid w:val="006B0E11"/>
    <w:rsid w:val="006B28AD"/>
    <w:rsid w:val="006B4280"/>
    <w:rsid w:val="006C2623"/>
    <w:rsid w:val="006C294A"/>
    <w:rsid w:val="006D159E"/>
    <w:rsid w:val="006D4652"/>
    <w:rsid w:val="006D76AE"/>
    <w:rsid w:val="006E3926"/>
    <w:rsid w:val="006E4D9B"/>
    <w:rsid w:val="006E5E3B"/>
    <w:rsid w:val="006E5F17"/>
    <w:rsid w:val="006E5FBC"/>
    <w:rsid w:val="006F2F25"/>
    <w:rsid w:val="006F5C4F"/>
    <w:rsid w:val="0070431D"/>
    <w:rsid w:val="00705BDA"/>
    <w:rsid w:val="00707673"/>
    <w:rsid w:val="00714E98"/>
    <w:rsid w:val="00727470"/>
    <w:rsid w:val="00737AF6"/>
    <w:rsid w:val="00745851"/>
    <w:rsid w:val="00746E53"/>
    <w:rsid w:val="00751E93"/>
    <w:rsid w:val="0075252A"/>
    <w:rsid w:val="0075566E"/>
    <w:rsid w:val="00757630"/>
    <w:rsid w:val="00760B15"/>
    <w:rsid w:val="00762A39"/>
    <w:rsid w:val="00762A66"/>
    <w:rsid w:val="00762C67"/>
    <w:rsid w:val="007647E7"/>
    <w:rsid w:val="00764B84"/>
    <w:rsid w:val="00770ABD"/>
    <w:rsid w:val="0078034D"/>
    <w:rsid w:val="00780428"/>
    <w:rsid w:val="007818F6"/>
    <w:rsid w:val="00781E27"/>
    <w:rsid w:val="00783A59"/>
    <w:rsid w:val="00784B76"/>
    <w:rsid w:val="00790BCC"/>
    <w:rsid w:val="007944D9"/>
    <w:rsid w:val="007974F5"/>
    <w:rsid w:val="007A394D"/>
    <w:rsid w:val="007A4BF4"/>
    <w:rsid w:val="007B0F49"/>
    <w:rsid w:val="007B5C48"/>
    <w:rsid w:val="007C04FF"/>
    <w:rsid w:val="007C05E3"/>
    <w:rsid w:val="007C070A"/>
    <w:rsid w:val="007C14B7"/>
    <w:rsid w:val="007C206F"/>
    <w:rsid w:val="007C7E14"/>
    <w:rsid w:val="007D1040"/>
    <w:rsid w:val="007D1DA1"/>
    <w:rsid w:val="007D361A"/>
    <w:rsid w:val="007D64D2"/>
    <w:rsid w:val="007E2D84"/>
    <w:rsid w:val="007E3B85"/>
    <w:rsid w:val="007E3C70"/>
    <w:rsid w:val="007E588F"/>
    <w:rsid w:val="007E5F54"/>
    <w:rsid w:val="007F51F0"/>
    <w:rsid w:val="007F7421"/>
    <w:rsid w:val="007F7B64"/>
    <w:rsid w:val="00802406"/>
    <w:rsid w:val="008030AD"/>
    <w:rsid w:val="00805C5E"/>
    <w:rsid w:val="00810199"/>
    <w:rsid w:val="00810F4B"/>
    <w:rsid w:val="0081151F"/>
    <w:rsid w:val="0082150B"/>
    <w:rsid w:val="00823FD4"/>
    <w:rsid w:val="008278B9"/>
    <w:rsid w:val="00830134"/>
    <w:rsid w:val="00833065"/>
    <w:rsid w:val="008406A5"/>
    <w:rsid w:val="00841C11"/>
    <w:rsid w:val="00843178"/>
    <w:rsid w:val="0084424E"/>
    <w:rsid w:val="00844573"/>
    <w:rsid w:val="00846286"/>
    <w:rsid w:val="00847095"/>
    <w:rsid w:val="00856DC8"/>
    <w:rsid w:val="00857E34"/>
    <w:rsid w:val="00860EF6"/>
    <w:rsid w:val="0086336E"/>
    <w:rsid w:val="0087148D"/>
    <w:rsid w:val="0087384E"/>
    <w:rsid w:val="00873BA3"/>
    <w:rsid w:val="00873C16"/>
    <w:rsid w:val="00880B29"/>
    <w:rsid w:val="00880C8C"/>
    <w:rsid w:val="00881B6E"/>
    <w:rsid w:val="0088222A"/>
    <w:rsid w:val="008850CB"/>
    <w:rsid w:val="00885209"/>
    <w:rsid w:val="00885E92"/>
    <w:rsid w:val="00886B84"/>
    <w:rsid w:val="00887C82"/>
    <w:rsid w:val="00893BD5"/>
    <w:rsid w:val="00895F5A"/>
    <w:rsid w:val="00897BED"/>
    <w:rsid w:val="008A006C"/>
    <w:rsid w:val="008A0A24"/>
    <w:rsid w:val="008A0C45"/>
    <w:rsid w:val="008A0F0F"/>
    <w:rsid w:val="008A4FC6"/>
    <w:rsid w:val="008A76FD"/>
    <w:rsid w:val="008A7E97"/>
    <w:rsid w:val="008B26BD"/>
    <w:rsid w:val="008B2D09"/>
    <w:rsid w:val="008C0423"/>
    <w:rsid w:val="008C0689"/>
    <w:rsid w:val="008C0E8F"/>
    <w:rsid w:val="008C2CF2"/>
    <w:rsid w:val="008C537F"/>
    <w:rsid w:val="008C6792"/>
    <w:rsid w:val="008D4C5A"/>
    <w:rsid w:val="008D658B"/>
    <w:rsid w:val="008D786F"/>
    <w:rsid w:val="008E1880"/>
    <w:rsid w:val="008E28B0"/>
    <w:rsid w:val="008F27E6"/>
    <w:rsid w:val="008F28A2"/>
    <w:rsid w:val="008F4AAF"/>
    <w:rsid w:val="008F76B9"/>
    <w:rsid w:val="00901408"/>
    <w:rsid w:val="009017CD"/>
    <w:rsid w:val="00901B72"/>
    <w:rsid w:val="00910212"/>
    <w:rsid w:val="00911EE4"/>
    <w:rsid w:val="00912C41"/>
    <w:rsid w:val="00912E5B"/>
    <w:rsid w:val="00914F49"/>
    <w:rsid w:val="00917387"/>
    <w:rsid w:val="00917CFB"/>
    <w:rsid w:val="00925907"/>
    <w:rsid w:val="00925D06"/>
    <w:rsid w:val="00930313"/>
    <w:rsid w:val="00930CCC"/>
    <w:rsid w:val="00930CD1"/>
    <w:rsid w:val="0093165B"/>
    <w:rsid w:val="00933C2C"/>
    <w:rsid w:val="00936D74"/>
    <w:rsid w:val="00941FD1"/>
    <w:rsid w:val="009437A2"/>
    <w:rsid w:val="00943EAC"/>
    <w:rsid w:val="00944B28"/>
    <w:rsid w:val="009478F4"/>
    <w:rsid w:val="00947C4D"/>
    <w:rsid w:val="009530E7"/>
    <w:rsid w:val="00953ED3"/>
    <w:rsid w:val="009542EF"/>
    <w:rsid w:val="009552BF"/>
    <w:rsid w:val="0096122E"/>
    <w:rsid w:val="00963262"/>
    <w:rsid w:val="00963E81"/>
    <w:rsid w:val="009647D9"/>
    <w:rsid w:val="00965AE6"/>
    <w:rsid w:val="00965E19"/>
    <w:rsid w:val="009667D2"/>
    <w:rsid w:val="00972944"/>
    <w:rsid w:val="00973441"/>
    <w:rsid w:val="00974E82"/>
    <w:rsid w:val="00976DA9"/>
    <w:rsid w:val="00977AAE"/>
    <w:rsid w:val="00977E97"/>
    <w:rsid w:val="00977FB7"/>
    <w:rsid w:val="009803BA"/>
    <w:rsid w:val="00980665"/>
    <w:rsid w:val="00980B94"/>
    <w:rsid w:val="009833B5"/>
    <w:rsid w:val="00985B73"/>
    <w:rsid w:val="009868F7"/>
    <w:rsid w:val="00986D94"/>
    <w:rsid w:val="009870A7"/>
    <w:rsid w:val="00991DD8"/>
    <w:rsid w:val="009A01F0"/>
    <w:rsid w:val="009A3BC4"/>
    <w:rsid w:val="009A463D"/>
    <w:rsid w:val="009A716F"/>
    <w:rsid w:val="009B1936"/>
    <w:rsid w:val="009B1AF6"/>
    <w:rsid w:val="009B70E8"/>
    <w:rsid w:val="009C10E4"/>
    <w:rsid w:val="009C6088"/>
    <w:rsid w:val="009C6D91"/>
    <w:rsid w:val="009C6F39"/>
    <w:rsid w:val="009D108A"/>
    <w:rsid w:val="009E6128"/>
    <w:rsid w:val="009F448C"/>
    <w:rsid w:val="00A0110C"/>
    <w:rsid w:val="00A0391E"/>
    <w:rsid w:val="00A10539"/>
    <w:rsid w:val="00A141C8"/>
    <w:rsid w:val="00A15634"/>
    <w:rsid w:val="00A15763"/>
    <w:rsid w:val="00A1654E"/>
    <w:rsid w:val="00A17CA3"/>
    <w:rsid w:val="00A17FEE"/>
    <w:rsid w:val="00A240D3"/>
    <w:rsid w:val="00A25D8D"/>
    <w:rsid w:val="00A26F42"/>
    <w:rsid w:val="00A27290"/>
    <w:rsid w:val="00A338A3"/>
    <w:rsid w:val="00A349D0"/>
    <w:rsid w:val="00A36378"/>
    <w:rsid w:val="00A3644D"/>
    <w:rsid w:val="00A46959"/>
    <w:rsid w:val="00A52B65"/>
    <w:rsid w:val="00A53770"/>
    <w:rsid w:val="00A55B77"/>
    <w:rsid w:val="00A57308"/>
    <w:rsid w:val="00A603AF"/>
    <w:rsid w:val="00A62FC7"/>
    <w:rsid w:val="00A639E6"/>
    <w:rsid w:val="00A64F96"/>
    <w:rsid w:val="00A66E94"/>
    <w:rsid w:val="00A6747B"/>
    <w:rsid w:val="00A674BB"/>
    <w:rsid w:val="00A70DA4"/>
    <w:rsid w:val="00A70E1E"/>
    <w:rsid w:val="00A719CB"/>
    <w:rsid w:val="00A72720"/>
    <w:rsid w:val="00A757EB"/>
    <w:rsid w:val="00A76A18"/>
    <w:rsid w:val="00A77A63"/>
    <w:rsid w:val="00A77F36"/>
    <w:rsid w:val="00A81B22"/>
    <w:rsid w:val="00A831E8"/>
    <w:rsid w:val="00A85495"/>
    <w:rsid w:val="00A85845"/>
    <w:rsid w:val="00A91CE5"/>
    <w:rsid w:val="00A921FE"/>
    <w:rsid w:val="00A95998"/>
    <w:rsid w:val="00A96377"/>
    <w:rsid w:val="00AA781F"/>
    <w:rsid w:val="00AB17CF"/>
    <w:rsid w:val="00AB1B8C"/>
    <w:rsid w:val="00AB445D"/>
    <w:rsid w:val="00AB7AA8"/>
    <w:rsid w:val="00AC3D3F"/>
    <w:rsid w:val="00AD75AC"/>
    <w:rsid w:val="00AE25BF"/>
    <w:rsid w:val="00AE4868"/>
    <w:rsid w:val="00AE760F"/>
    <w:rsid w:val="00AF192D"/>
    <w:rsid w:val="00AF208A"/>
    <w:rsid w:val="00AF537B"/>
    <w:rsid w:val="00B03C01"/>
    <w:rsid w:val="00B078D6"/>
    <w:rsid w:val="00B117D8"/>
    <w:rsid w:val="00B13824"/>
    <w:rsid w:val="00B20BB4"/>
    <w:rsid w:val="00B3015C"/>
    <w:rsid w:val="00B302F0"/>
    <w:rsid w:val="00B335F6"/>
    <w:rsid w:val="00B33BDB"/>
    <w:rsid w:val="00B35276"/>
    <w:rsid w:val="00B403B3"/>
    <w:rsid w:val="00B42AE4"/>
    <w:rsid w:val="00B4328C"/>
    <w:rsid w:val="00B451DE"/>
    <w:rsid w:val="00B463D2"/>
    <w:rsid w:val="00B47092"/>
    <w:rsid w:val="00B56517"/>
    <w:rsid w:val="00B60026"/>
    <w:rsid w:val="00B60508"/>
    <w:rsid w:val="00B64AD5"/>
    <w:rsid w:val="00B64F61"/>
    <w:rsid w:val="00B66B31"/>
    <w:rsid w:val="00B70589"/>
    <w:rsid w:val="00B715C0"/>
    <w:rsid w:val="00B7257A"/>
    <w:rsid w:val="00B76A7E"/>
    <w:rsid w:val="00B81DF2"/>
    <w:rsid w:val="00B8605B"/>
    <w:rsid w:val="00B864BB"/>
    <w:rsid w:val="00B946EC"/>
    <w:rsid w:val="00B94C3B"/>
    <w:rsid w:val="00B95BFB"/>
    <w:rsid w:val="00B97037"/>
    <w:rsid w:val="00B972CC"/>
    <w:rsid w:val="00BA0A41"/>
    <w:rsid w:val="00BA0A7B"/>
    <w:rsid w:val="00BA137F"/>
    <w:rsid w:val="00BA13C2"/>
    <w:rsid w:val="00BA2726"/>
    <w:rsid w:val="00BA39E4"/>
    <w:rsid w:val="00BA3A53"/>
    <w:rsid w:val="00BA4095"/>
    <w:rsid w:val="00BA4F99"/>
    <w:rsid w:val="00BA502E"/>
    <w:rsid w:val="00BA5B43"/>
    <w:rsid w:val="00BA617D"/>
    <w:rsid w:val="00BA61D4"/>
    <w:rsid w:val="00BB0496"/>
    <w:rsid w:val="00BB266F"/>
    <w:rsid w:val="00BB4D1A"/>
    <w:rsid w:val="00BB7DFE"/>
    <w:rsid w:val="00BC3933"/>
    <w:rsid w:val="00BC44D0"/>
    <w:rsid w:val="00BC4BE4"/>
    <w:rsid w:val="00BC642A"/>
    <w:rsid w:val="00BC7A3A"/>
    <w:rsid w:val="00BD0293"/>
    <w:rsid w:val="00BD325B"/>
    <w:rsid w:val="00BD53D7"/>
    <w:rsid w:val="00BD5DAC"/>
    <w:rsid w:val="00BE06B2"/>
    <w:rsid w:val="00BE1B14"/>
    <w:rsid w:val="00BE21CB"/>
    <w:rsid w:val="00BE44DC"/>
    <w:rsid w:val="00BE6960"/>
    <w:rsid w:val="00BF1B13"/>
    <w:rsid w:val="00BF1BD6"/>
    <w:rsid w:val="00BF1CAC"/>
    <w:rsid w:val="00BF23BE"/>
    <w:rsid w:val="00BF4936"/>
    <w:rsid w:val="00C026E6"/>
    <w:rsid w:val="00C05A8C"/>
    <w:rsid w:val="00C06014"/>
    <w:rsid w:val="00C123C2"/>
    <w:rsid w:val="00C135C8"/>
    <w:rsid w:val="00C14D91"/>
    <w:rsid w:val="00C17F71"/>
    <w:rsid w:val="00C2753C"/>
    <w:rsid w:val="00C30F36"/>
    <w:rsid w:val="00C40904"/>
    <w:rsid w:val="00C4170B"/>
    <w:rsid w:val="00C41F14"/>
    <w:rsid w:val="00C43D1E"/>
    <w:rsid w:val="00C456F6"/>
    <w:rsid w:val="00C46955"/>
    <w:rsid w:val="00C47E62"/>
    <w:rsid w:val="00C50D28"/>
    <w:rsid w:val="00C50F7C"/>
    <w:rsid w:val="00C57C50"/>
    <w:rsid w:val="00C6111D"/>
    <w:rsid w:val="00C63A15"/>
    <w:rsid w:val="00C662C7"/>
    <w:rsid w:val="00C67626"/>
    <w:rsid w:val="00C701F7"/>
    <w:rsid w:val="00C715CA"/>
    <w:rsid w:val="00C737A8"/>
    <w:rsid w:val="00C74359"/>
    <w:rsid w:val="00C74C54"/>
    <w:rsid w:val="00C769B6"/>
    <w:rsid w:val="00C76CC3"/>
    <w:rsid w:val="00C80393"/>
    <w:rsid w:val="00C83241"/>
    <w:rsid w:val="00C83945"/>
    <w:rsid w:val="00C90F39"/>
    <w:rsid w:val="00C9304D"/>
    <w:rsid w:val="00C94319"/>
    <w:rsid w:val="00CA0075"/>
    <w:rsid w:val="00CA118E"/>
    <w:rsid w:val="00CA22FD"/>
    <w:rsid w:val="00CA3CFF"/>
    <w:rsid w:val="00CA69CF"/>
    <w:rsid w:val="00CB0A51"/>
    <w:rsid w:val="00CB1B2D"/>
    <w:rsid w:val="00CB77D0"/>
    <w:rsid w:val="00CC680A"/>
    <w:rsid w:val="00CD182A"/>
    <w:rsid w:val="00CD1BB8"/>
    <w:rsid w:val="00CD542F"/>
    <w:rsid w:val="00CE10D0"/>
    <w:rsid w:val="00CE2EA3"/>
    <w:rsid w:val="00CE6BA1"/>
    <w:rsid w:val="00CF545B"/>
    <w:rsid w:val="00D0479B"/>
    <w:rsid w:val="00D112EB"/>
    <w:rsid w:val="00D14369"/>
    <w:rsid w:val="00D24AB6"/>
    <w:rsid w:val="00D24C95"/>
    <w:rsid w:val="00D31404"/>
    <w:rsid w:val="00D317B7"/>
    <w:rsid w:val="00D31C6E"/>
    <w:rsid w:val="00D32F98"/>
    <w:rsid w:val="00D34A0E"/>
    <w:rsid w:val="00D34D16"/>
    <w:rsid w:val="00D34DFA"/>
    <w:rsid w:val="00D352BF"/>
    <w:rsid w:val="00D37EB1"/>
    <w:rsid w:val="00D439D1"/>
    <w:rsid w:val="00D45258"/>
    <w:rsid w:val="00D51776"/>
    <w:rsid w:val="00D524C1"/>
    <w:rsid w:val="00D530B9"/>
    <w:rsid w:val="00D55B03"/>
    <w:rsid w:val="00D5640F"/>
    <w:rsid w:val="00D569E7"/>
    <w:rsid w:val="00D60AE0"/>
    <w:rsid w:val="00D630F2"/>
    <w:rsid w:val="00D64B12"/>
    <w:rsid w:val="00D71CCD"/>
    <w:rsid w:val="00D71F40"/>
    <w:rsid w:val="00D733BD"/>
    <w:rsid w:val="00D77326"/>
    <w:rsid w:val="00D77416"/>
    <w:rsid w:val="00D83AA1"/>
    <w:rsid w:val="00D9073A"/>
    <w:rsid w:val="00D907D2"/>
    <w:rsid w:val="00D90D0F"/>
    <w:rsid w:val="00D95313"/>
    <w:rsid w:val="00DA1CAC"/>
    <w:rsid w:val="00DA306C"/>
    <w:rsid w:val="00DA5728"/>
    <w:rsid w:val="00DA59D4"/>
    <w:rsid w:val="00DA6B8A"/>
    <w:rsid w:val="00DA74F3"/>
    <w:rsid w:val="00DC2C6C"/>
    <w:rsid w:val="00DC315B"/>
    <w:rsid w:val="00DC4FDD"/>
    <w:rsid w:val="00DD0030"/>
    <w:rsid w:val="00DD1AA8"/>
    <w:rsid w:val="00DD288C"/>
    <w:rsid w:val="00DD58B7"/>
    <w:rsid w:val="00DE0134"/>
    <w:rsid w:val="00DE2A73"/>
    <w:rsid w:val="00DE6A84"/>
    <w:rsid w:val="00DF06AC"/>
    <w:rsid w:val="00DF39DD"/>
    <w:rsid w:val="00DF6EBC"/>
    <w:rsid w:val="00DF72AD"/>
    <w:rsid w:val="00E027AF"/>
    <w:rsid w:val="00E033E0"/>
    <w:rsid w:val="00E07A33"/>
    <w:rsid w:val="00E12EAB"/>
    <w:rsid w:val="00E13CB2"/>
    <w:rsid w:val="00E14698"/>
    <w:rsid w:val="00E14870"/>
    <w:rsid w:val="00E15C4F"/>
    <w:rsid w:val="00E170C2"/>
    <w:rsid w:val="00E20A77"/>
    <w:rsid w:val="00E2158C"/>
    <w:rsid w:val="00E234D4"/>
    <w:rsid w:val="00E23AFF"/>
    <w:rsid w:val="00E23C83"/>
    <w:rsid w:val="00E26E34"/>
    <w:rsid w:val="00E309AE"/>
    <w:rsid w:val="00E30AB7"/>
    <w:rsid w:val="00E32736"/>
    <w:rsid w:val="00E3299F"/>
    <w:rsid w:val="00E341AF"/>
    <w:rsid w:val="00E37DB3"/>
    <w:rsid w:val="00E40C4E"/>
    <w:rsid w:val="00E40E75"/>
    <w:rsid w:val="00E442C3"/>
    <w:rsid w:val="00E51300"/>
    <w:rsid w:val="00E60DCF"/>
    <w:rsid w:val="00E657FA"/>
    <w:rsid w:val="00E66007"/>
    <w:rsid w:val="00E66A21"/>
    <w:rsid w:val="00E719AF"/>
    <w:rsid w:val="00E82866"/>
    <w:rsid w:val="00E85EED"/>
    <w:rsid w:val="00E90B85"/>
    <w:rsid w:val="00E93454"/>
    <w:rsid w:val="00EA001A"/>
    <w:rsid w:val="00EA1CF3"/>
    <w:rsid w:val="00EA5567"/>
    <w:rsid w:val="00EA6B47"/>
    <w:rsid w:val="00EC2397"/>
    <w:rsid w:val="00EC2479"/>
    <w:rsid w:val="00ED0277"/>
    <w:rsid w:val="00ED53B4"/>
    <w:rsid w:val="00ED567B"/>
    <w:rsid w:val="00ED7A5B"/>
    <w:rsid w:val="00EE0DD0"/>
    <w:rsid w:val="00EE1AB4"/>
    <w:rsid w:val="00EE728B"/>
    <w:rsid w:val="00EE7CC9"/>
    <w:rsid w:val="00EF23A8"/>
    <w:rsid w:val="00EF42C3"/>
    <w:rsid w:val="00EF4A90"/>
    <w:rsid w:val="00EF6C47"/>
    <w:rsid w:val="00EF7371"/>
    <w:rsid w:val="00EF7EF2"/>
    <w:rsid w:val="00F10078"/>
    <w:rsid w:val="00F120D2"/>
    <w:rsid w:val="00F138A5"/>
    <w:rsid w:val="00F13FC0"/>
    <w:rsid w:val="00F144E5"/>
    <w:rsid w:val="00F14BB0"/>
    <w:rsid w:val="00F172EC"/>
    <w:rsid w:val="00F17B9E"/>
    <w:rsid w:val="00F235E2"/>
    <w:rsid w:val="00F23BC4"/>
    <w:rsid w:val="00F25AD1"/>
    <w:rsid w:val="00F321B8"/>
    <w:rsid w:val="00F32AD8"/>
    <w:rsid w:val="00F32D8E"/>
    <w:rsid w:val="00F35145"/>
    <w:rsid w:val="00F369A4"/>
    <w:rsid w:val="00F407C8"/>
    <w:rsid w:val="00F416D6"/>
    <w:rsid w:val="00F41A27"/>
    <w:rsid w:val="00F41FD5"/>
    <w:rsid w:val="00F4338D"/>
    <w:rsid w:val="00F440D3"/>
    <w:rsid w:val="00F46BC3"/>
    <w:rsid w:val="00F46FEC"/>
    <w:rsid w:val="00F472E7"/>
    <w:rsid w:val="00F57B23"/>
    <w:rsid w:val="00F724AD"/>
    <w:rsid w:val="00F76BED"/>
    <w:rsid w:val="00F77CA2"/>
    <w:rsid w:val="00F80DC7"/>
    <w:rsid w:val="00F8129D"/>
    <w:rsid w:val="00F86F85"/>
    <w:rsid w:val="00F91F49"/>
    <w:rsid w:val="00F921F1"/>
    <w:rsid w:val="00F94244"/>
    <w:rsid w:val="00FA0ED9"/>
    <w:rsid w:val="00FB14F2"/>
    <w:rsid w:val="00FB2570"/>
    <w:rsid w:val="00FB31B1"/>
    <w:rsid w:val="00FB38A8"/>
    <w:rsid w:val="00FB3DF5"/>
    <w:rsid w:val="00FB7305"/>
    <w:rsid w:val="00FC0804"/>
    <w:rsid w:val="00FC2946"/>
    <w:rsid w:val="00FC2A02"/>
    <w:rsid w:val="00FC3B6D"/>
    <w:rsid w:val="00FD3A4E"/>
    <w:rsid w:val="00FD5A3C"/>
    <w:rsid w:val="00FE0535"/>
    <w:rsid w:val="00FE09E0"/>
    <w:rsid w:val="00FE27A4"/>
    <w:rsid w:val="00FF6C46"/>
    <w:rsid w:val="00FF7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87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Normal">
    <w:name w:val="Normal"/>
    <w:qFormat/>
    <w:rsid w:val="005C444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next w:val="Normal"/>
    <w:qFormat/>
    <w:rsid w:val="005C44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 w:eastAsia="ja-JP"/>
    </w:rPr>
  </w:style>
  <w:style w:type="paragraph" w:styleId="Heading2">
    <w:name w:val="heading 2"/>
    <w:basedOn w:val="Heading1"/>
    <w:next w:val="Normal"/>
    <w:qFormat/>
    <w:rsid w:val="005C4449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5C4449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5C4449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5C4449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rsid w:val="005C4449"/>
    <w:pPr>
      <w:outlineLvl w:val="5"/>
    </w:pPr>
  </w:style>
  <w:style w:type="paragraph" w:styleId="Heading7">
    <w:name w:val="heading 7"/>
    <w:basedOn w:val="H6"/>
    <w:next w:val="Normal"/>
    <w:qFormat/>
    <w:rsid w:val="005C4449"/>
    <w:pPr>
      <w:outlineLvl w:val="6"/>
    </w:pPr>
  </w:style>
  <w:style w:type="paragraph" w:styleId="Heading8">
    <w:name w:val="heading 8"/>
    <w:basedOn w:val="Heading1"/>
    <w:next w:val="Normal"/>
    <w:qFormat/>
    <w:rsid w:val="005C444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444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5C4449"/>
    <w:pPr>
      <w:keepNext/>
      <w:keepLines/>
      <w:spacing w:after="0"/>
    </w:pPr>
    <w:rPr>
      <w:rFonts w:ascii="Arial" w:hAnsi="Arial"/>
      <w:sz w:val="18"/>
      <w:szCs w:val="18"/>
    </w:rPr>
  </w:style>
  <w:style w:type="paragraph" w:styleId="BodyText">
    <w:name w:val="Body Text"/>
    <w:basedOn w:val="Normal"/>
    <w:rsid w:val="00AC3D3F"/>
    <w:pPr>
      <w:widowControl w:val="0"/>
    </w:pPr>
    <w:rPr>
      <w:i/>
      <w:lang w:val="en-US"/>
    </w:rPr>
  </w:style>
  <w:style w:type="paragraph" w:styleId="Header">
    <w:name w:val="header"/>
    <w:rsid w:val="005C44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GB" w:eastAsia="ja-JP"/>
    </w:rPr>
  </w:style>
  <w:style w:type="paragraph" w:customStyle="1" w:styleId="Heading">
    <w:name w:val="Heading"/>
    <w:basedOn w:val="Normal"/>
    <w:rsid w:val="00AC3D3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AC3D3F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C4449"/>
    <w:rPr>
      <w:b/>
      <w:bCs/>
    </w:rPr>
  </w:style>
  <w:style w:type="paragraph" w:customStyle="1" w:styleId="HE">
    <w:name w:val="HE"/>
    <w:basedOn w:val="Normal"/>
    <w:rsid w:val="00AC3D3F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C4449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5C44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val="en-GB" w:eastAsia="ja-JP"/>
    </w:rPr>
  </w:style>
  <w:style w:type="paragraph" w:customStyle="1" w:styleId="ZT">
    <w:name w:val="ZT"/>
    <w:rsid w:val="005C44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ja-JP"/>
    </w:rPr>
  </w:style>
  <w:style w:type="paragraph" w:styleId="TOC5">
    <w:name w:val="toc 5"/>
    <w:basedOn w:val="TOC4"/>
    <w:semiHidden/>
    <w:rsid w:val="005C4449"/>
    <w:pPr>
      <w:ind w:left="1701" w:hanging="1701"/>
    </w:pPr>
  </w:style>
  <w:style w:type="paragraph" w:styleId="TOC4">
    <w:name w:val="toc 4"/>
    <w:basedOn w:val="TOC3"/>
    <w:semiHidden/>
    <w:rsid w:val="005C4449"/>
    <w:pPr>
      <w:ind w:left="1418" w:hanging="1418"/>
    </w:pPr>
  </w:style>
  <w:style w:type="paragraph" w:styleId="TOC3">
    <w:name w:val="toc 3"/>
    <w:basedOn w:val="TOC2"/>
    <w:semiHidden/>
    <w:rsid w:val="005C4449"/>
    <w:pPr>
      <w:ind w:left="1134" w:hanging="1134"/>
    </w:pPr>
  </w:style>
  <w:style w:type="paragraph" w:styleId="TOC2">
    <w:name w:val="toc 2"/>
    <w:basedOn w:val="TOC1"/>
    <w:semiHidden/>
    <w:rsid w:val="005C4449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5C4449"/>
    <w:pPr>
      <w:ind w:left="284"/>
    </w:pPr>
  </w:style>
  <w:style w:type="paragraph" w:styleId="Index1">
    <w:name w:val="index 1"/>
    <w:basedOn w:val="Normal"/>
    <w:semiHidden/>
    <w:rsid w:val="005C4449"/>
    <w:pPr>
      <w:keepLines/>
      <w:spacing w:after="0"/>
    </w:pPr>
  </w:style>
  <w:style w:type="paragraph" w:customStyle="1" w:styleId="ZH">
    <w:name w:val="ZH"/>
    <w:rsid w:val="005C44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TT">
    <w:name w:val="TT"/>
    <w:basedOn w:val="Heading1"/>
    <w:next w:val="Normal"/>
    <w:rsid w:val="005C4449"/>
    <w:pPr>
      <w:outlineLvl w:val="9"/>
    </w:pPr>
  </w:style>
  <w:style w:type="paragraph" w:styleId="ListNumber2">
    <w:name w:val="List Number 2"/>
    <w:basedOn w:val="ListNumber"/>
    <w:rsid w:val="005C4449"/>
    <w:pPr>
      <w:ind w:left="851"/>
    </w:pPr>
  </w:style>
  <w:style w:type="character" w:styleId="FootnoteReference">
    <w:name w:val="footnote reference"/>
    <w:semiHidden/>
    <w:rsid w:val="005C4449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5C4449"/>
    <w:pPr>
      <w:keepLines/>
      <w:spacing w:after="0"/>
      <w:ind w:left="454" w:hanging="454"/>
    </w:pPr>
    <w:rPr>
      <w:sz w:val="16"/>
      <w:szCs w:val="16"/>
    </w:rPr>
  </w:style>
  <w:style w:type="paragraph" w:customStyle="1" w:styleId="TAC">
    <w:name w:val="TAC"/>
    <w:basedOn w:val="TAL"/>
    <w:rsid w:val="005C4449"/>
    <w:pPr>
      <w:jc w:val="center"/>
    </w:pPr>
  </w:style>
  <w:style w:type="paragraph" w:customStyle="1" w:styleId="TF">
    <w:name w:val="TF"/>
    <w:basedOn w:val="TH"/>
    <w:rsid w:val="005C4449"/>
    <w:pPr>
      <w:keepNext w:val="0"/>
      <w:spacing w:before="0" w:after="240"/>
    </w:pPr>
  </w:style>
  <w:style w:type="paragraph" w:customStyle="1" w:styleId="NO">
    <w:name w:val="NO"/>
    <w:basedOn w:val="Normal"/>
    <w:rsid w:val="005C4449"/>
    <w:pPr>
      <w:keepLines/>
      <w:ind w:left="1135" w:hanging="851"/>
    </w:pPr>
  </w:style>
  <w:style w:type="paragraph" w:styleId="TOC9">
    <w:name w:val="toc 9"/>
    <w:basedOn w:val="TOC8"/>
    <w:semiHidden/>
    <w:rsid w:val="005C4449"/>
    <w:pPr>
      <w:ind w:left="1418" w:hanging="1418"/>
    </w:pPr>
  </w:style>
  <w:style w:type="paragraph" w:customStyle="1" w:styleId="EX">
    <w:name w:val="EX"/>
    <w:basedOn w:val="Normal"/>
    <w:rsid w:val="005C4449"/>
    <w:pPr>
      <w:keepLines/>
      <w:ind w:left="1702" w:hanging="1418"/>
    </w:pPr>
  </w:style>
  <w:style w:type="paragraph" w:customStyle="1" w:styleId="FP">
    <w:name w:val="FP"/>
    <w:basedOn w:val="Normal"/>
    <w:rsid w:val="005C4449"/>
    <w:pPr>
      <w:spacing w:after="0"/>
    </w:pPr>
  </w:style>
  <w:style w:type="paragraph" w:customStyle="1" w:styleId="LD">
    <w:name w:val="LD"/>
    <w:rsid w:val="005C44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val="en-GB" w:eastAsia="ja-JP"/>
    </w:rPr>
  </w:style>
  <w:style w:type="paragraph" w:customStyle="1" w:styleId="NW">
    <w:name w:val="NW"/>
    <w:basedOn w:val="NO"/>
    <w:rsid w:val="005C4449"/>
    <w:pPr>
      <w:spacing w:after="0"/>
    </w:pPr>
  </w:style>
  <w:style w:type="paragraph" w:customStyle="1" w:styleId="EW">
    <w:name w:val="EW"/>
    <w:basedOn w:val="EX"/>
    <w:rsid w:val="005C4449"/>
    <w:pPr>
      <w:spacing w:after="0"/>
    </w:pPr>
  </w:style>
  <w:style w:type="paragraph" w:styleId="TOC6">
    <w:name w:val="toc 6"/>
    <w:basedOn w:val="TOC5"/>
    <w:next w:val="Normal"/>
    <w:semiHidden/>
    <w:rsid w:val="005C4449"/>
    <w:pPr>
      <w:ind w:left="1985" w:hanging="1985"/>
    </w:pPr>
  </w:style>
  <w:style w:type="paragraph" w:styleId="TOC7">
    <w:name w:val="toc 7"/>
    <w:basedOn w:val="TOC6"/>
    <w:next w:val="Normal"/>
    <w:semiHidden/>
    <w:rsid w:val="005C4449"/>
    <w:pPr>
      <w:ind w:left="2268" w:hanging="2268"/>
    </w:pPr>
  </w:style>
  <w:style w:type="paragraph" w:styleId="ListBullet2">
    <w:name w:val="List Bullet 2"/>
    <w:basedOn w:val="ListBullet"/>
    <w:rsid w:val="005C4449"/>
    <w:pPr>
      <w:ind w:left="851"/>
    </w:pPr>
  </w:style>
  <w:style w:type="paragraph" w:styleId="ListBullet3">
    <w:name w:val="List Bullet 3"/>
    <w:basedOn w:val="ListBullet2"/>
    <w:rsid w:val="005C4449"/>
    <w:pPr>
      <w:ind w:left="1135"/>
    </w:pPr>
  </w:style>
  <w:style w:type="paragraph" w:styleId="ListNumber">
    <w:name w:val="List Number"/>
    <w:basedOn w:val="List"/>
    <w:rsid w:val="005C4449"/>
  </w:style>
  <w:style w:type="paragraph" w:customStyle="1" w:styleId="EQ">
    <w:name w:val="EQ"/>
    <w:basedOn w:val="Normal"/>
    <w:next w:val="Normal"/>
    <w:rsid w:val="005C44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C4449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5C4449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rsid w:val="005C44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paragraph" w:customStyle="1" w:styleId="TAR">
    <w:name w:val="TAR"/>
    <w:basedOn w:val="TAL"/>
    <w:rsid w:val="005C4449"/>
    <w:pPr>
      <w:jc w:val="right"/>
    </w:pPr>
  </w:style>
  <w:style w:type="paragraph" w:customStyle="1" w:styleId="H6">
    <w:name w:val="H6"/>
    <w:basedOn w:val="Heading5"/>
    <w:next w:val="Normal"/>
    <w:rsid w:val="005C4449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5C4449"/>
    <w:pPr>
      <w:ind w:left="851" w:hanging="851"/>
    </w:pPr>
  </w:style>
  <w:style w:type="paragraph" w:customStyle="1" w:styleId="ZA">
    <w:name w:val="ZA"/>
    <w:rsid w:val="005C44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val="en-GB" w:eastAsia="ja-JP"/>
    </w:rPr>
  </w:style>
  <w:style w:type="paragraph" w:customStyle="1" w:styleId="ZB">
    <w:name w:val="ZB"/>
    <w:rsid w:val="005C44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val="en-GB" w:eastAsia="ja-JP"/>
    </w:rPr>
  </w:style>
  <w:style w:type="paragraph" w:customStyle="1" w:styleId="ZD">
    <w:name w:val="ZD"/>
    <w:rsid w:val="005C44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val="en-GB" w:eastAsia="ja-JP"/>
    </w:rPr>
  </w:style>
  <w:style w:type="paragraph" w:customStyle="1" w:styleId="ZU">
    <w:name w:val="ZU"/>
    <w:rsid w:val="005C44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ZV">
    <w:name w:val="ZV"/>
    <w:basedOn w:val="ZU"/>
    <w:rsid w:val="005C4449"/>
    <w:pPr>
      <w:framePr w:wrap="notBeside" w:y="16161"/>
    </w:pPr>
  </w:style>
  <w:style w:type="character" w:customStyle="1" w:styleId="ZGSM">
    <w:name w:val="ZGSM"/>
    <w:rsid w:val="005C4449"/>
  </w:style>
  <w:style w:type="paragraph" w:styleId="List2">
    <w:name w:val="List 2"/>
    <w:basedOn w:val="List"/>
    <w:rsid w:val="005C4449"/>
    <w:pPr>
      <w:ind w:left="851"/>
    </w:pPr>
  </w:style>
  <w:style w:type="paragraph" w:customStyle="1" w:styleId="ZG">
    <w:name w:val="ZG"/>
    <w:rsid w:val="005C44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styleId="List3">
    <w:name w:val="List 3"/>
    <w:basedOn w:val="List2"/>
    <w:rsid w:val="005C4449"/>
    <w:pPr>
      <w:ind w:left="1135"/>
    </w:pPr>
  </w:style>
  <w:style w:type="paragraph" w:styleId="List4">
    <w:name w:val="List 4"/>
    <w:basedOn w:val="List3"/>
    <w:rsid w:val="005C4449"/>
    <w:pPr>
      <w:ind w:left="1418"/>
    </w:pPr>
  </w:style>
  <w:style w:type="paragraph" w:styleId="List5">
    <w:name w:val="List 5"/>
    <w:basedOn w:val="List4"/>
    <w:rsid w:val="005C4449"/>
    <w:pPr>
      <w:ind w:left="1702"/>
    </w:pPr>
  </w:style>
  <w:style w:type="paragraph" w:customStyle="1" w:styleId="EditorsNote">
    <w:name w:val="Editor's Note"/>
    <w:basedOn w:val="NO"/>
    <w:rsid w:val="005C4449"/>
    <w:rPr>
      <w:color w:val="FF0000"/>
    </w:rPr>
  </w:style>
  <w:style w:type="paragraph" w:styleId="List">
    <w:name w:val="List"/>
    <w:basedOn w:val="Normal"/>
    <w:rsid w:val="005C4449"/>
    <w:pPr>
      <w:ind w:left="568" w:hanging="284"/>
    </w:pPr>
  </w:style>
  <w:style w:type="paragraph" w:styleId="ListBullet">
    <w:name w:val="List Bullet"/>
    <w:basedOn w:val="List"/>
    <w:rsid w:val="005C4449"/>
  </w:style>
  <w:style w:type="paragraph" w:styleId="ListBullet4">
    <w:name w:val="List Bullet 4"/>
    <w:basedOn w:val="ListBullet3"/>
    <w:rsid w:val="005C4449"/>
    <w:pPr>
      <w:ind w:left="1418"/>
    </w:pPr>
  </w:style>
  <w:style w:type="paragraph" w:styleId="ListBullet5">
    <w:name w:val="List Bullet 5"/>
    <w:basedOn w:val="ListBullet4"/>
    <w:rsid w:val="005C4449"/>
    <w:pPr>
      <w:ind w:left="1702"/>
    </w:pPr>
  </w:style>
  <w:style w:type="paragraph" w:customStyle="1" w:styleId="B1">
    <w:name w:val="B1"/>
    <w:basedOn w:val="List"/>
    <w:rsid w:val="005C4449"/>
  </w:style>
  <w:style w:type="paragraph" w:customStyle="1" w:styleId="B2">
    <w:name w:val="B2"/>
    <w:basedOn w:val="List2"/>
    <w:rsid w:val="005C4449"/>
  </w:style>
  <w:style w:type="paragraph" w:customStyle="1" w:styleId="B3">
    <w:name w:val="B3"/>
    <w:basedOn w:val="List3"/>
    <w:rsid w:val="005C4449"/>
  </w:style>
  <w:style w:type="paragraph" w:customStyle="1" w:styleId="B4">
    <w:name w:val="B4"/>
    <w:basedOn w:val="List4"/>
    <w:rsid w:val="005C4449"/>
  </w:style>
  <w:style w:type="paragraph" w:customStyle="1" w:styleId="B5">
    <w:name w:val="B5"/>
    <w:basedOn w:val="List5"/>
    <w:rsid w:val="005C4449"/>
  </w:style>
  <w:style w:type="paragraph" w:styleId="Footer">
    <w:name w:val="footer"/>
    <w:basedOn w:val="Header"/>
    <w:rsid w:val="005C4449"/>
    <w:pPr>
      <w:jc w:val="center"/>
    </w:pPr>
    <w:rPr>
      <w:i/>
      <w:iCs/>
    </w:rPr>
  </w:style>
  <w:style w:type="paragraph" w:customStyle="1" w:styleId="ZTD">
    <w:name w:val="ZTD"/>
    <w:basedOn w:val="ZB"/>
    <w:rsid w:val="005C4449"/>
    <w:pPr>
      <w:framePr w:hRule="auto" w:wrap="notBeside" w:y="852"/>
    </w:pPr>
    <w:rPr>
      <w:i w:val="0"/>
      <w:iCs w:val="0"/>
      <w:sz w:val="40"/>
      <w:szCs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TALCar">
    <w:name w:val="TAL Car"/>
    <w:link w:val="TAL"/>
    <w:rsid w:val="001B7A1B"/>
    <w:rPr>
      <w:rFonts w:ascii="Arial" w:hAnsi="Arial" w:cs="Arial"/>
      <w:sz w:val="18"/>
      <w:szCs w:val="18"/>
      <w:lang w:val="en-GB" w:eastAsia="ja-JP"/>
    </w:rPr>
  </w:style>
  <w:style w:type="paragraph" w:customStyle="1" w:styleId="-31">
    <w:name w:val="색상형 음영 - 강조색 31"/>
    <w:basedOn w:val="Normal"/>
    <w:uiPriority w:val="34"/>
    <w:qFormat/>
    <w:rsid w:val="001B7A1B"/>
    <w:pPr>
      <w:ind w:left="720"/>
      <w:contextualSpacing/>
    </w:pPr>
    <w:rPr>
      <w:rFonts w:eastAsia="SimSun"/>
      <w:lang w:eastAsia="en-GB"/>
    </w:rPr>
  </w:style>
  <w:style w:type="character" w:customStyle="1" w:styleId="CommentTextChar">
    <w:name w:val="Comment Text Char"/>
    <w:link w:val="CommentText"/>
    <w:semiHidden/>
    <w:locked/>
    <w:rsid w:val="001427AC"/>
    <w:rPr>
      <w:lang w:val="en-GB" w:eastAsia="ja-JP"/>
    </w:rPr>
  </w:style>
  <w:style w:type="paragraph" w:customStyle="1" w:styleId="2-21">
    <w:name w:val="중간 목록 2 - 강조색 21"/>
    <w:hidden/>
    <w:uiPriority w:val="99"/>
    <w:semiHidden/>
    <w:rsid w:val="001427AC"/>
    <w:rPr>
      <w:lang w:val="en-GB" w:eastAsia="ja-JP"/>
    </w:rPr>
  </w:style>
  <w:style w:type="paragraph" w:styleId="ListParagraph">
    <w:name w:val="List Paragraph"/>
    <w:basedOn w:val="Normal"/>
    <w:uiPriority w:val="72"/>
    <w:qFormat/>
    <w:rsid w:val="004A5E6B"/>
    <w:pPr>
      <w:ind w:left="720"/>
    </w:pPr>
  </w:style>
  <w:style w:type="paragraph" w:customStyle="1" w:styleId="Default">
    <w:name w:val="Default"/>
    <w:rsid w:val="00D24C9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82150B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82150B"/>
    <w:rPr>
      <w:rFonts w:ascii="宋体" w:eastAsia="宋体"/>
      <w:sz w:val="18"/>
      <w:szCs w:val="18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About/WP.ht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Work-Items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>
  <documentManagement>
    <Owner xmlns="66EEDB98-F073-460B-B9B0-9643F9FE785E">
      <UserInfo xmlns="66EEDB98-F073-460B-B9B0-9643F9FE785E">
        <DisplayName xmlns="66EEDB98-F073-460B-B9B0-9643F9FE785E"/>
        <AccountId xmlns="66EEDB98-F073-460B-B9B0-9643F9FE785E" xsi:nil="true"/>
        <AccountType xmlns="66EEDB98-F073-460B-B9B0-9643F9FE785E"/>
      </UserInfo>
    </Owner>
    <Status xmlns="66EEDB98-F073-460B-B9B0-9643F9FE785E" xsi:nil="true"/>
    <RelatedItems xmlns="66EEDB98-F073-460B-B9B0-9643F9FE785E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A0D46E-0CC8-433D-A307-1B054E7F55F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4EE0D3C-A079-4F35-B3E9-0C205DA0169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47D46B9E-2F63-40F7-8919-2E89DB0561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2C95D8-2698-44ED-88FA-632A3E154F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C6A8629-499D-4C62-927F-3C7AED4EA441}">
  <ds:schemaRefs>
    <ds:schemaRef ds:uri="http://schemas.microsoft.com/office/2006/metadata/properties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7A088B71-1EEA-4277-B6CC-B3FAFDF8B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1499</Words>
  <Characters>8549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BT</Company>
  <LinksUpToDate>false</LinksUpToDate>
  <CharactersWithSpaces>10028</CharactersWithSpaces>
  <SharedDoc>false</SharedDoc>
  <HLinks>
    <vt:vector size="24" baseType="variant">
      <vt:variant>
        <vt:i4>6946833</vt:i4>
      </vt:variant>
      <vt:variant>
        <vt:i4>9</vt:i4>
      </vt:variant>
      <vt:variant>
        <vt:i4>0</vt:i4>
      </vt:variant>
      <vt:variant>
        <vt:i4>5</vt:i4>
      </vt:variant>
      <vt:variant>
        <vt:lpwstr>mailto:hanbyul.seo@lge.com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David Mazzarese</cp:lastModifiedBy>
  <cp:revision>5</cp:revision>
  <cp:lastPrinted>2000-02-29T02:31:00Z</cp:lastPrinted>
  <dcterms:created xsi:type="dcterms:W3CDTF">2015-12-01T12:43:00Z</dcterms:created>
  <dcterms:modified xsi:type="dcterms:W3CDTF">2015-12-01T14:07:00Z</dcterms:modified>
  <cp:contentType>Project Site Document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dlc_DocId">
    <vt:lpwstr>H4P5ACNAWDMP-2-3514</vt:lpwstr>
  </property>
  <property fmtid="{D5CDD505-2E9C-101B-9397-08002B2CF9AE}" pid="5" name="_dlc_DocIdItemGuid">
    <vt:lpwstr>f538167c-1825-4904-b65c-56fde644b967</vt:lpwstr>
  </property>
  <property fmtid="{D5CDD505-2E9C-101B-9397-08002B2CF9AE}" pid="6" name="_dlc_DocIdUrl">
    <vt:lpwstr>https://projects.qualcomm.com/sites/LTED/_layouts/15/DocIdRedir.aspx?ID=H4P5ACNAWDMP-2-3514, H4P5ACNAWDMP-2-3514</vt:lpwstr>
  </property>
  <property fmtid="{D5CDD505-2E9C-101B-9397-08002B2CF9AE}" pid="7" name="ContentTypeId">
    <vt:lpwstr>0x0101008A98423170284BEEB635F43C3CF4E98B00C295C80E1AC1FA4D858807D5CFC8A6BB</vt:lpwstr>
  </property>
  <property fmtid="{D5CDD505-2E9C-101B-9397-08002B2CF9AE}" pid="8" name="sflag">
    <vt:lpwstr>1448977828</vt:lpwstr>
  </property>
</Properties>
</file>